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9F" w:rsidRDefault="00330A6E" w:rsidP="007E7E9F">
      <w:pPr>
        <w:jc w:val="both"/>
        <w:rPr>
          <w:rFonts w:ascii="Arial" w:hAnsi="Arial"/>
          <w:sz w:val="20"/>
          <w:u w:val="single"/>
          <w:lang w:val="de-DE"/>
        </w:rPr>
      </w:pPr>
      <w:r>
        <w:rPr>
          <w:rFonts w:ascii="Arial" w:hAnsi="Arial"/>
          <w:sz w:val="20"/>
          <w:lang w:val="de-DE"/>
        </w:rPr>
        <w:t xml:space="preserve"> </w:t>
      </w:r>
      <w:r w:rsidR="007E7E9F">
        <w:rPr>
          <w:rFonts w:ascii="Arial" w:hAnsi="Arial"/>
          <w:sz w:val="20"/>
          <w:lang w:val="de-DE"/>
        </w:rPr>
        <w:t>REPUBLIKA HRVATSKA</w:t>
      </w:r>
      <w:r w:rsidR="007E7E9F">
        <w:rPr>
          <w:rFonts w:ascii="Arial" w:hAnsi="Arial"/>
          <w:sz w:val="20"/>
          <w:lang w:val="de-DE"/>
        </w:rPr>
        <w:tab/>
      </w:r>
      <w:r w:rsidR="007E7E9F">
        <w:rPr>
          <w:rFonts w:ascii="Arial" w:hAnsi="Arial"/>
          <w:sz w:val="20"/>
          <w:lang w:val="de-DE"/>
        </w:rPr>
        <w:tab/>
      </w:r>
      <w:r w:rsidR="007E7E9F">
        <w:rPr>
          <w:rFonts w:ascii="Arial" w:hAnsi="Arial"/>
          <w:sz w:val="20"/>
          <w:lang w:val="de-DE"/>
        </w:rPr>
        <w:tab/>
      </w:r>
      <w:r w:rsidR="007E7E9F">
        <w:rPr>
          <w:rFonts w:ascii="Arial" w:hAnsi="Arial"/>
          <w:sz w:val="20"/>
          <w:lang w:val="de-DE"/>
        </w:rPr>
        <w:tab/>
        <w:t>RKP</w:t>
      </w:r>
      <w:r w:rsidR="007E7E9F">
        <w:rPr>
          <w:rFonts w:ascii="Arial" w:hAnsi="Arial"/>
          <w:sz w:val="20"/>
          <w:lang w:val="de-DE"/>
        </w:rPr>
        <w:tab/>
      </w:r>
      <w:r w:rsidR="007E7E9F">
        <w:rPr>
          <w:rFonts w:ascii="Arial" w:hAnsi="Arial"/>
          <w:sz w:val="20"/>
          <w:lang w:val="de-DE"/>
        </w:rPr>
        <w:tab/>
      </w:r>
      <w:r w:rsidR="007E7E9F">
        <w:rPr>
          <w:rFonts w:ascii="Arial" w:hAnsi="Arial"/>
          <w:sz w:val="20"/>
          <w:lang w:val="de-DE"/>
        </w:rPr>
        <w:tab/>
      </w:r>
      <w:r w:rsidR="007E7E9F">
        <w:rPr>
          <w:rFonts w:ascii="Arial" w:hAnsi="Arial"/>
          <w:sz w:val="20"/>
          <w:u w:val="single"/>
          <w:lang w:val="de-DE"/>
        </w:rPr>
        <w:t>0013916</w:t>
      </w:r>
    </w:p>
    <w:p w:rsidR="007E7E9F" w:rsidRDefault="007E7E9F" w:rsidP="007E7E9F">
      <w:pPr>
        <w:jc w:val="both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>__________________________</w:t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ab/>
        <w:t>OIB:</w:t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ab/>
      </w:r>
      <w:r w:rsidRPr="00CA3F8F">
        <w:rPr>
          <w:rFonts w:ascii="Arial" w:hAnsi="Arial"/>
          <w:sz w:val="20"/>
          <w:u w:val="single"/>
          <w:lang w:val="de-DE"/>
        </w:rPr>
        <w:t>14916088468</w:t>
      </w:r>
    </w:p>
    <w:p w:rsidR="007E7E9F" w:rsidRDefault="007E7E9F" w:rsidP="007E7E9F">
      <w:pPr>
        <w:jc w:val="both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>Nadležno Ministarstvo</w:t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ab/>
        <w:t>Matični broj</w:t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u w:val="single"/>
          <w:lang w:val="de-DE"/>
        </w:rPr>
        <w:t>0387231</w:t>
      </w:r>
    </w:p>
    <w:p w:rsidR="007E7E9F" w:rsidRDefault="007E7E9F" w:rsidP="007E7E9F">
      <w:pPr>
        <w:jc w:val="both"/>
        <w:rPr>
          <w:rFonts w:ascii="Arial" w:hAnsi="Arial"/>
          <w:sz w:val="20"/>
          <w:u w:val="single"/>
          <w:lang w:val="de-DE"/>
        </w:rPr>
      </w:pPr>
      <w:r>
        <w:rPr>
          <w:rFonts w:ascii="Arial" w:hAnsi="Arial"/>
          <w:sz w:val="20"/>
          <w:lang w:val="de-DE"/>
        </w:rPr>
        <w:t xml:space="preserve">Razdjel: </w:t>
      </w:r>
      <w:r>
        <w:rPr>
          <w:rFonts w:ascii="Arial" w:hAnsi="Arial"/>
          <w:sz w:val="20"/>
          <w:u w:val="single"/>
          <w:lang w:val="de-DE"/>
        </w:rPr>
        <w:t>080 Ministarstvo znanosti, obr</w:t>
      </w:r>
      <w:r w:rsidR="00AC3F9A">
        <w:rPr>
          <w:rFonts w:ascii="Arial" w:hAnsi="Arial"/>
          <w:sz w:val="20"/>
          <w:u w:val="single"/>
          <w:lang w:val="de-DE"/>
        </w:rPr>
        <w:t xml:space="preserve">azovanja </w:t>
      </w:r>
      <w:r>
        <w:rPr>
          <w:rFonts w:ascii="Arial" w:hAnsi="Arial"/>
          <w:sz w:val="20"/>
          <w:lang w:val="de-DE"/>
        </w:rPr>
        <w:tab/>
        <w:t>Šifarska oznaka</w:t>
      </w:r>
      <w:r>
        <w:rPr>
          <w:rFonts w:ascii="Arial" w:hAnsi="Arial"/>
          <w:sz w:val="20"/>
          <w:lang w:val="de-DE"/>
        </w:rPr>
        <w:tab/>
      </w:r>
      <w:r>
        <w:rPr>
          <w:rFonts w:ascii="Arial" w:hAnsi="Arial"/>
          <w:sz w:val="20"/>
          <w:u w:val="single"/>
          <w:lang w:val="de-DE"/>
        </w:rPr>
        <w:t>80102</w:t>
      </w:r>
    </w:p>
    <w:p w:rsidR="007E7E9F" w:rsidRDefault="007E7E9F" w:rsidP="007E7E9F">
      <w:pPr>
        <w:jc w:val="both"/>
        <w:rPr>
          <w:rFonts w:ascii="Arial" w:hAnsi="Arial"/>
          <w:sz w:val="20"/>
          <w:u w:val="single"/>
          <w:lang w:val="de-DE"/>
        </w:rPr>
      </w:pPr>
      <w:r>
        <w:rPr>
          <w:rFonts w:ascii="Arial" w:hAnsi="Arial"/>
          <w:sz w:val="20"/>
          <w:lang w:val="de-DE"/>
        </w:rPr>
        <w:t xml:space="preserve">Glava: </w:t>
      </w:r>
      <w:r>
        <w:rPr>
          <w:rFonts w:ascii="Arial" w:hAnsi="Arial"/>
          <w:sz w:val="20"/>
          <w:u w:val="single"/>
          <w:lang w:val="de-DE"/>
        </w:rPr>
        <w:t>015 Osnovnoškolsko obrazovanje</w:t>
      </w:r>
      <w:r>
        <w:rPr>
          <w:rFonts w:ascii="Arial" w:hAnsi="Arial"/>
          <w:sz w:val="20"/>
          <w:u w:val="single"/>
          <w:lang w:val="de-DE"/>
        </w:rPr>
        <w:tab/>
      </w:r>
      <w:r>
        <w:rPr>
          <w:rFonts w:ascii="Arial" w:hAnsi="Arial"/>
          <w:sz w:val="20"/>
          <w:lang w:val="de-DE"/>
        </w:rPr>
        <w:tab/>
        <w:t>IBAN: HR</w:t>
      </w:r>
      <w:r w:rsidR="00FA6DCE">
        <w:rPr>
          <w:rFonts w:ascii="Arial" w:hAnsi="Arial"/>
          <w:sz w:val="20"/>
          <w:lang w:val="de-DE"/>
        </w:rPr>
        <w:t>5123600001102725910</w:t>
      </w:r>
    </w:p>
    <w:p w:rsidR="007E7E9F" w:rsidRDefault="007E7E9F" w:rsidP="007E7E9F">
      <w:pPr>
        <w:jc w:val="both"/>
        <w:rPr>
          <w:rFonts w:ascii="Arial" w:hAnsi="Arial"/>
          <w:sz w:val="20"/>
          <w:lang w:val="de-DE"/>
        </w:rPr>
      </w:pPr>
    </w:p>
    <w:p w:rsidR="007E7E9F" w:rsidRPr="007677DF" w:rsidRDefault="007E7E9F" w:rsidP="007E7E9F">
      <w:pPr>
        <w:jc w:val="both"/>
        <w:rPr>
          <w:rFonts w:ascii="Arial" w:hAnsi="Arial"/>
          <w:b/>
          <w:i/>
          <w:sz w:val="20"/>
          <w:u w:val="single"/>
          <w:lang w:val="de-DE"/>
        </w:rPr>
      </w:pPr>
      <w:r w:rsidRPr="007677DF">
        <w:rPr>
          <w:rFonts w:ascii="Arial" w:hAnsi="Arial"/>
          <w:b/>
          <w:i/>
          <w:sz w:val="20"/>
          <w:lang w:val="de-DE"/>
        </w:rPr>
        <w:t xml:space="preserve">Proračunski korisnik: </w:t>
      </w:r>
      <w:r w:rsidRPr="007677DF">
        <w:rPr>
          <w:rFonts w:ascii="Arial" w:hAnsi="Arial"/>
          <w:b/>
          <w:i/>
          <w:sz w:val="20"/>
          <w:u w:val="single"/>
          <w:lang w:val="de-DE"/>
        </w:rPr>
        <w:t>Osnovna škola Sveti Ðurđ</w:t>
      </w:r>
    </w:p>
    <w:p w:rsidR="007E7E9F" w:rsidRDefault="007E7E9F" w:rsidP="007E7E9F">
      <w:pPr>
        <w:jc w:val="both"/>
        <w:rPr>
          <w:rFonts w:ascii="Arial" w:hAnsi="Arial"/>
          <w:sz w:val="20"/>
          <w:lang w:val="de-DE"/>
        </w:rPr>
      </w:pPr>
    </w:p>
    <w:p w:rsidR="007E7E9F" w:rsidRPr="003B2840" w:rsidRDefault="007E7E9F" w:rsidP="007E7E9F">
      <w:pPr>
        <w:jc w:val="center"/>
        <w:rPr>
          <w:rFonts w:ascii="Arial" w:hAnsi="Arial"/>
          <w:b/>
          <w:bCs/>
          <w:sz w:val="20"/>
          <w:lang w:val="de-DE"/>
        </w:rPr>
      </w:pPr>
      <w:r w:rsidRPr="003B2840">
        <w:rPr>
          <w:rFonts w:ascii="Arial" w:hAnsi="Arial"/>
          <w:b/>
          <w:bCs/>
          <w:sz w:val="20"/>
          <w:lang w:val="de-DE"/>
        </w:rPr>
        <w:t>Bilješke uz financijsko izvješće</w:t>
      </w:r>
    </w:p>
    <w:p w:rsidR="007E7E9F" w:rsidRDefault="002E07FE" w:rsidP="007E7E9F">
      <w:pPr>
        <w:jc w:val="center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za</w:t>
      </w:r>
      <w:r w:rsidR="007D0ADC">
        <w:rPr>
          <w:rFonts w:ascii="Arial" w:hAnsi="Arial"/>
          <w:b/>
          <w:bCs/>
          <w:sz w:val="20"/>
        </w:rPr>
        <w:t xml:space="preserve"> razdoblje od 1.1.2024</w:t>
      </w:r>
      <w:r w:rsidR="00FE5D4B">
        <w:rPr>
          <w:rFonts w:ascii="Arial" w:hAnsi="Arial"/>
          <w:b/>
          <w:bCs/>
          <w:sz w:val="20"/>
        </w:rPr>
        <w:t>. do 31.12</w:t>
      </w:r>
      <w:r w:rsidR="007D0ADC">
        <w:rPr>
          <w:rFonts w:ascii="Arial" w:hAnsi="Arial"/>
          <w:b/>
          <w:bCs/>
          <w:sz w:val="20"/>
        </w:rPr>
        <w:t>.2024</w:t>
      </w:r>
      <w:r w:rsidR="007E7E9F" w:rsidRPr="003B2840">
        <w:rPr>
          <w:rFonts w:ascii="Arial" w:hAnsi="Arial"/>
          <w:b/>
          <w:bCs/>
          <w:sz w:val="20"/>
        </w:rPr>
        <w:t>.</w:t>
      </w:r>
    </w:p>
    <w:p w:rsidR="00456058" w:rsidRDefault="00456058" w:rsidP="00456058">
      <w:pPr>
        <w:rPr>
          <w:rFonts w:ascii="Arial" w:hAnsi="Arial"/>
          <w:b/>
          <w:bCs/>
          <w:sz w:val="20"/>
        </w:rPr>
      </w:pPr>
    </w:p>
    <w:p w:rsidR="001E4971" w:rsidRDefault="00456058" w:rsidP="00387AA6">
      <w:pPr>
        <w:pStyle w:val="Odlomakpopisa"/>
        <w:numPr>
          <w:ilvl w:val="0"/>
          <w:numId w:val="14"/>
        </w:numPr>
        <w:rPr>
          <w:rFonts w:ascii="Arial" w:hAnsi="Arial"/>
          <w:b/>
          <w:bCs/>
          <w:sz w:val="20"/>
          <w:u w:val="single"/>
        </w:rPr>
      </w:pPr>
      <w:r w:rsidRPr="00387AA6">
        <w:rPr>
          <w:rFonts w:ascii="Arial" w:hAnsi="Arial"/>
          <w:b/>
          <w:bCs/>
          <w:sz w:val="20"/>
          <w:u w:val="single"/>
        </w:rPr>
        <w:t>BILANCA</w:t>
      </w:r>
    </w:p>
    <w:p w:rsidR="003E098D" w:rsidRPr="00387AA6" w:rsidRDefault="003E098D" w:rsidP="003E098D">
      <w:pPr>
        <w:pStyle w:val="Odlomakpopisa"/>
        <w:ind w:left="1080"/>
        <w:rPr>
          <w:rFonts w:ascii="Arial" w:hAnsi="Arial"/>
          <w:b/>
          <w:bCs/>
          <w:sz w:val="20"/>
          <w:u w:val="single"/>
        </w:rPr>
      </w:pPr>
    </w:p>
    <w:p w:rsidR="002F4763" w:rsidRDefault="002F4763" w:rsidP="002F4763">
      <w:pPr>
        <w:pStyle w:val="Odlomakpopisa"/>
        <w:numPr>
          <w:ilvl w:val="0"/>
          <w:numId w:val="13"/>
        </w:num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Osnovna </w:t>
      </w:r>
      <w:r w:rsidR="00B46B01">
        <w:rPr>
          <w:rFonts w:ascii="Arial" w:hAnsi="Arial"/>
          <w:bCs/>
          <w:sz w:val="20"/>
        </w:rPr>
        <w:t>škola Sveti Đurđ s</w:t>
      </w:r>
      <w:r w:rsidR="007D0ADC">
        <w:rPr>
          <w:rFonts w:ascii="Arial" w:hAnsi="Arial"/>
          <w:bCs/>
          <w:sz w:val="20"/>
        </w:rPr>
        <w:t xml:space="preserve"> danom 31.12.2024</w:t>
      </w:r>
      <w:r>
        <w:rPr>
          <w:rFonts w:ascii="Arial" w:hAnsi="Arial"/>
          <w:bCs/>
          <w:sz w:val="20"/>
        </w:rPr>
        <w:t>. godine nema ugovornih odnosa uz dana kreditna pisma, hipoteke i slično.</w:t>
      </w:r>
    </w:p>
    <w:p w:rsidR="00B46B01" w:rsidRDefault="00B46B01" w:rsidP="002F4763">
      <w:pPr>
        <w:pStyle w:val="Odlomakpopisa"/>
        <w:numPr>
          <w:ilvl w:val="0"/>
          <w:numId w:val="13"/>
        </w:numPr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Osnovna ško</w:t>
      </w:r>
      <w:r w:rsidR="007D0ADC">
        <w:rPr>
          <w:rFonts w:ascii="Arial" w:hAnsi="Arial"/>
          <w:bCs/>
          <w:sz w:val="20"/>
        </w:rPr>
        <w:t>la Sveti Đurđ s danom 31.12.2024</w:t>
      </w:r>
      <w:r>
        <w:rPr>
          <w:rFonts w:ascii="Arial" w:hAnsi="Arial"/>
          <w:bCs/>
          <w:sz w:val="20"/>
        </w:rPr>
        <w:t>. godine nema obveze po osnovi sudskih sporova u tijeku.</w:t>
      </w:r>
    </w:p>
    <w:p w:rsidR="00456058" w:rsidRPr="00B46B01" w:rsidRDefault="00B46B01" w:rsidP="00C16AAC">
      <w:pPr>
        <w:pStyle w:val="Odlomakpopisa"/>
        <w:numPr>
          <w:ilvl w:val="0"/>
          <w:numId w:val="13"/>
        </w:numPr>
        <w:rPr>
          <w:rFonts w:ascii="Arial" w:hAnsi="Arial"/>
          <w:b/>
          <w:bCs/>
          <w:sz w:val="20"/>
        </w:rPr>
      </w:pPr>
      <w:r w:rsidRPr="00B46B01">
        <w:rPr>
          <w:rFonts w:ascii="Arial" w:hAnsi="Arial"/>
          <w:bCs/>
          <w:sz w:val="20"/>
        </w:rPr>
        <w:t>Osnovna ško</w:t>
      </w:r>
      <w:r w:rsidR="007D0ADC">
        <w:rPr>
          <w:rFonts w:ascii="Arial" w:hAnsi="Arial"/>
          <w:bCs/>
          <w:sz w:val="20"/>
        </w:rPr>
        <w:t>la Sveti Đurđ s danom 31.12.2024</w:t>
      </w:r>
      <w:r w:rsidRPr="00B46B01">
        <w:rPr>
          <w:rFonts w:ascii="Arial" w:hAnsi="Arial"/>
          <w:bCs/>
          <w:sz w:val="20"/>
        </w:rPr>
        <w:t>. godine nema obveze temeljem tužbi zaposlenika za neisplaćene plaće. Sve obveze temeljem pravomoćnih sudskih rješenja su plaćene i usklađene s poreznom upravom za iznose isplaćenih kamata.</w:t>
      </w:r>
    </w:p>
    <w:p w:rsidR="00B46B01" w:rsidRPr="00B46B01" w:rsidRDefault="00B46B01" w:rsidP="00C16AAC">
      <w:pPr>
        <w:pStyle w:val="Odlomakpopisa"/>
        <w:numPr>
          <w:ilvl w:val="0"/>
          <w:numId w:val="13"/>
        </w:numPr>
        <w:rPr>
          <w:rFonts w:ascii="Arial" w:hAnsi="Arial"/>
          <w:b/>
          <w:bCs/>
          <w:sz w:val="20"/>
        </w:rPr>
      </w:pPr>
      <w:r>
        <w:rPr>
          <w:rFonts w:ascii="Arial" w:hAnsi="Arial"/>
          <w:bCs/>
          <w:sz w:val="20"/>
        </w:rPr>
        <w:t>Izvršeno je usklađenje konta 677 i 639 s o</w:t>
      </w:r>
      <w:r w:rsidR="00A06D72">
        <w:rPr>
          <w:rFonts w:ascii="Arial" w:hAnsi="Arial"/>
          <w:bCs/>
          <w:sz w:val="20"/>
        </w:rPr>
        <w:t>s</w:t>
      </w:r>
      <w:r>
        <w:rPr>
          <w:rFonts w:ascii="Arial" w:hAnsi="Arial"/>
          <w:bCs/>
          <w:sz w:val="20"/>
        </w:rPr>
        <w:t>nivačem.</w:t>
      </w:r>
    </w:p>
    <w:p w:rsidR="00B46B01" w:rsidRDefault="00B46B01" w:rsidP="00B46B01">
      <w:pPr>
        <w:pStyle w:val="Odlomakpopisa"/>
        <w:rPr>
          <w:rFonts w:ascii="Arial" w:hAnsi="Arial"/>
          <w:bCs/>
          <w:sz w:val="20"/>
        </w:rPr>
      </w:pPr>
    </w:p>
    <w:p w:rsidR="00B46B01" w:rsidRDefault="00A06D72" w:rsidP="00A06D72"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Bilješke uz Šifra 0 – Nefinancijska imovina</w:t>
      </w:r>
    </w:p>
    <w:p w:rsidR="00546963" w:rsidRDefault="00546963" w:rsidP="00A06D72">
      <w:pPr>
        <w:rPr>
          <w:rFonts w:ascii="Arial" w:hAnsi="Arial"/>
          <w:b/>
          <w:bCs/>
          <w:sz w:val="20"/>
        </w:rPr>
      </w:pPr>
    </w:p>
    <w:p w:rsidR="00A06D72" w:rsidRDefault="00546963" w:rsidP="00A03FBE">
      <w:pPr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Vrije</w:t>
      </w:r>
      <w:r w:rsidR="00A06D72">
        <w:rPr>
          <w:rFonts w:ascii="Arial" w:hAnsi="Arial"/>
          <w:bCs/>
          <w:sz w:val="20"/>
        </w:rPr>
        <w:t>d</w:t>
      </w:r>
      <w:r w:rsidR="003C7453">
        <w:rPr>
          <w:rFonts w:ascii="Arial" w:hAnsi="Arial"/>
          <w:bCs/>
          <w:sz w:val="20"/>
        </w:rPr>
        <w:t>nost je uvećana u odnosu na 2023</w:t>
      </w:r>
      <w:r w:rsidR="00A06D72">
        <w:rPr>
          <w:rFonts w:ascii="Arial" w:hAnsi="Arial"/>
          <w:bCs/>
          <w:sz w:val="20"/>
        </w:rPr>
        <w:t>. godinu je</w:t>
      </w:r>
      <w:r w:rsidR="00331605">
        <w:rPr>
          <w:rFonts w:ascii="Arial" w:hAnsi="Arial"/>
          <w:bCs/>
          <w:sz w:val="20"/>
        </w:rPr>
        <w:t>r</w:t>
      </w:r>
      <w:r w:rsidR="00A06D72">
        <w:rPr>
          <w:rFonts w:ascii="Arial" w:hAnsi="Arial"/>
          <w:bCs/>
          <w:sz w:val="20"/>
        </w:rPr>
        <w:t xml:space="preserve"> je nabavljena imovina </w:t>
      </w:r>
      <w:r>
        <w:rPr>
          <w:rFonts w:ascii="Arial" w:hAnsi="Arial"/>
          <w:bCs/>
          <w:sz w:val="20"/>
        </w:rPr>
        <w:t xml:space="preserve">i prijenos prava vlasništva na školu za </w:t>
      </w:r>
      <w:r w:rsidR="00A03FBE">
        <w:rPr>
          <w:rFonts w:ascii="Arial" w:hAnsi="Arial"/>
          <w:bCs/>
          <w:sz w:val="20"/>
        </w:rPr>
        <w:t xml:space="preserve">informatičku </w:t>
      </w:r>
      <w:r>
        <w:rPr>
          <w:rFonts w:ascii="Arial" w:hAnsi="Arial"/>
          <w:bCs/>
          <w:sz w:val="20"/>
        </w:rPr>
        <w:t>o</w:t>
      </w:r>
      <w:r w:rsidR="003C7453">
        <w:rPr>
          <w:rFonts w:ascii="Arial" w:hAnsi="Arial"/>
          <w:bCs/>
          <w:sz w:val="20"/>
        </w:rPr>
        <w:t>premu iz Projek</w:t>
      </w:r>
      <w:r w:rsidR="00A03FBE">
        <w:rPr>
          <w:rFonts w:ascii="Arial" w:hAnsi="Arial"/>
          <w:bCs/>
          <w:sz w:val="20"/>
        </w:rPr>
        <w:t>ta/</w:t>
      </w:r>
      <w:r w:rsidR="003C7453">
        <w:rPr>
          <w:rFonts w:ascii="Arial" w:hAnsi="Arial"/>
          <w:bCs/>
          <w:sz w:val="20"/>
        </w:rPr>
        <w:t>Carnet i prijenos u vlasništvo OŠ Sveti Đurđ fotonaponske elektrane u okviru Projekta “Povećanje kapaciteta obrazovnih ustanova Varaždinske županije za proizvodnju solar</w:t>
      </w:r>
      <w:r w:rsidR="00F4319D">
        <w:rPr>
          <w:rFonts w:ascii="Arial" w:hAnsi="Arial"/>
          <w:bCs/>
          <w:sz w:val="20"/>
        </w:rPr>
        <w:t>ne energije</w:t>
      </w:r>
      <w:r>
        <w:rPr>
          <w:rFonts w:ascii="Arial" w:hAnsi="Arial"/>
          <w:bCs/>
          <w:sz w:val="20"/>
        </w:rPr>
        <w:t>.</w:t>
      </w:r>
    </w:p>
    <w:p w:rsidR="00546963" w:rsidRPr="00A06D72" w:rsidRDefault="00546963" w:rsidP="00A03FBE">
      <w:pPr>
        <w:jc w:val="both"/>
        <w:rPr>
          <w:rFonts w:ascii="Arial" w:hAnsi="Arial"/>
          <w:bCs/>
          <w:sz w:val="20"/>
        </w:rPr>
      </w:pPr>
    </w:p>
    <w:p w:rsidR="001E4971" w:rsidRPr="00330A6E" w:rsidRDefault="00330A6E" w:rsidP="00A06D72">
      <w:pPr>
        <w:jc w:val="both"/>
        <w:rPr>
          <w:rFonts w:ascii="Arial" w:hAnsi="Arial"/>
          <w:b/>
          <w:sz w:val="20"/>
        </w:rPr>
      </w:pPr>
      <w:r w:rsidRPr="00330A6E">
        <w:rPr>
          <w:rFonts w:ascii="Arial" w:hAnsi="Arial"/>
          <w:b/>
          <w:sz w:val="20"/>
        </w:rPr>
        <w:t>Bilješke uz šifru 1 – Financijska imovina</w:t>
      </w:r>
    </w:p>
    <w:p w:rsidR="001E4971" w:rsidRDefault="001E4971" w:rsidP="001E4971">
      <w:pPr>
        <w:pStyle w:val="Naslov7"/>
        <w:rPr>
          <w:rFonts w:ascii="Arial" w:hAnsi="Arial"/>
          <w:color w:val="auto"/>
          <w:sz w:val="16"/>
          <w:szCs w:val="16"/>
          <w:u w:val="none"/>
          <w:lang w:val="hr-HR"/>
        </w:rPr>
      </w:pPr>
    </w:p>
    <w:p w:rsidR="001E4971" w:rsidRDefault="001E4971" w:rsidP="00330A6E">
      <w:pPr>
        <w:pStyle w:val="Naslov7"/>
        <w:rPr>
          <w:rFonts w:ascii="Arial" w:hAnsi="Arial"/>
          <w:lang w:val="de-DE"/>
        </w:rPr>
      </w:pPr>
      <w:r w:rsidRPr="00DC2BD9">
        <w:rPr>
          <w:rFonts w:ascii="Arial" w:hAnsi="Arial"/>
          <w:u w:val="none"/>
          <w:lang w:val="hr-HR"/>
        </w:rPr>
        <w:t>NOVAC U BANCI</w:t>
      </w:r>
      <w:r>
        <w:rPr>
          <w:rFonts w:ascii="Arial" w:hAnsi="Arial"/>
          <w:u w:val="none"/>
          <w:lang w:val="hr-HR"/>
        </w:rPr>
        <w:t xml:space="preserve"> I BLAGAJNI</w:t>
      </w:r>
    </w:p>
    <w:p w:rsidR="001E4971" w:rsidRPr="00200396" w:rsidRDefault="00200396" w:rsidP="00200396">
      <w:pPr>
        <w:jc w:val="both"/>
        <w:rPr>
          <w:rFonts w:ascii="Arial" w:hAnsi="Arial" w:cs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 xml:space="preserve">111 </w:t>
      </w:r>
      <w:r w:rsidR="00330A6E" w:rsidRPr="00200396">
        <w:rPr>
          <w:rFonts w:ascii="Arial" w:hAnsi="Arial"/>
          <w:sz w:val="20"/>
          <w:lang w:val="de-DE"/>
        </w:rPr>
        <w:t xml:space="preserve">- </w:t>
      </w:r>
      <w:r w:rsidR="001E4971" w:rsidRPr="00200396">
        <w:rPr>
          <w:rFonts w:ascii="Arial" w:hAnsi="Arial"/>
          <w:sz w:val="20"/>
          <w:lang w:val="de-DE"/>
        </w:rPr>
        <w:t xml:space="preserve"> Stan</w:t>
      </w:r>
      <w:r w:rsidR="00161ED3">
        <w:rPr>
          <w:rFonts w:ascii="Arial" w:hAnsi="Arial"/>
          <w:sz w:val="20"/>
          <w:lang w:val="de-DE"/>
        </w:rPr>
        <w:t>je žiro računa na dan 31.12.2024. godine =1.318,11</w:t>
      </w:r>
      <w:r w:rsidR="00F90431" w:rsidRPr="00200396">
        <w:rPr>
          <w:rFonts w:ascii="Arial" w:hAnsi="Arial"/>
          <w:sz w:val="20"/>
          <w:lang w:val="de-DE"/>
        </w:rPr>
        <w:t xml:space="preserve"> </w:t>
      </w:r>
      <w:r w:rsidR="00F90431" w:rsidRPr="00200396">
        <w:rPr>
          <w:rFonts w:ascii="Arial" w:hAnsi="Arial" w:cs="Arial"/>
          <w:sz w:val="20"/>
          <w:lang w:val="de-DE"/>
        </w:rPr>
        <w:t>€</w:t>
      </w:r>
    </w:p>
    <w:p w:rsidR="00200396" w:rsidRDefault="00200396" w:rsidP="001E4971">
      <w:pPr>
        <w:jc w:val="both"/>
        <w:rPr>
          <w:rFonts w:ascii="Arial" w:hAnsi="Arial" w:cs="Arial"/>
          <w:sz w:val="20"/>
          <w:lang w:val="de-DE"/>
        </w:rPr>
      </w:pPr>
    </w:p>
    <w:p w:rsidR="00200396" w:rsidRPr="00200396" w:rsidRDefault="00200396" w:rsidP="00200396">
      <w:pPr>
        <w:tabs>
          <w:tab w:val="left" w:pos="81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129 </w:t>
      </w:r>
      <w:r w:rsidRPr="00200396">
        <w:rPr>
          <w:rFonts w:ascii="Arial" w:hAnsi="Arial"/>
          <w:sz w:val="20"/>
        </w:rPr>
        <w:t>- OSTALA POTRAŽIVANJA</w:t>
      </w:r>
    </w:p>
    <w:p w:rsidR="00200396" w:rsidRDefault="00200396" w:rsidP="00D04C03">
      <w:pPr>
        <w:tabs>
          <w:tab w:val="left" w:pos="810"/>
        </w:tabs>
        <w:jc w:val="both"/>
        <w:rPr>
          <w:rFonts w:ascii="Arial" w:hAnsi="Arial" w:cs="Arial"/>
          <w:sz w:val="20"/>
          <w:lang w:val="de-DE"/>
        </w:rPr>
      </w:pPr>
      <w:r>
        <w:rPr>
          <w:rFonts w:ascii="Arial" w:hAnsi="Arial"/>
          <w:sz w:val="20"/>
        </w:rPr>
        <w:t xml:space="preserve"> - </w:t>
      </w:r>
      <w:r w:rsidRPr="00543971">
        <w:rPr>
          <w:rFonts w:ascii="Arial" w:hAnsi="Arial"/>
          <w:sz w:val="20"/>
        </w:rPr>
        <w:t>Potraž</w:t>
      </w:r>
      <w:r w:rsidR="00224198">
        <w:rPr>
          <w:rFonts w:ascii="Arial" w:hAnsi="Arial"/>
          <w:sz w:val="20"/>
        </w:rPr>
        <w:t>ivanja za bolovanje (HZZO) = 1.552,32</w:t>
      </w:r>
      <w:r>
        <w:rPr>
          <w:rFonts w:ascii="Arial" w:hAnsi="Arial"/>
          <w:sz w:val="20"/>
        </w:rPr>
        <w:t xml:space="preserve"> </w:t>
      </w:r>
      <w:r w:rsidRPr="00200396">
        <w:rPr>
          <w:rFonts w:ascii="Arial" w:hAnsi="Arial" w:cs="Arial"/>
          <w:sz w:val="20"/>
          <w:lang w:val="de-DE"/>
        </w:rPr>
        <w:t>€</w:t>
      </w:r>
    </w:p>
    <w:p w:rsidR="00200396" w:rsidRDefault="00200396" w:rsidP="001E4971">
      <w:pPr>
        <w:jc w:val="both"/>
        <w:rPr>
          <w:rFonts w:ascii="Arial" w:hAnsi="Arial" w:cs="Arial"/>
          <w:sz w:val="20"/>
          <w:lang w:val="de-DE"/>
        </w:rPr>
      </w:pPr>
    </w:p>
    <w:p w:rsidR="00200396" w:rsidRPr="000907F1" w:rsidRDefault="00200396" w:rsidP="00200396">
      <w:pPr>
        <w:jc w:val="both"/>
        <w:rPr>
          <w:rFonts w:ascii="Arial" w:hAnsi="Arial"/>
          <w:b/>
          <w:sz w:val="20"/>
        </w:rPr>
      </w:pPr>
      <w:r w:rsidRPr="00330A6E">
        <w:rPr>
          <w:rFonts w:ascii="Arial" w:hAnsi="Arial"/>
          <w:b/>
          <w:sz w:val="20"/>
        </w:rPr>
        <w:t>Bilješke uz šifru 1</w:t>
      </w:r>
      <w:r>
        <w:rPr>
          <w:rFonts w:ascii="Arial" w:hAnsi="Arial"/>
          <w:b/>
          <w:sz w:val="20"/>
        </w:rPr>
        <w:t>6</w:t>
      </w:r>
      <w:r w:rsidRPr="00330A6E">
        <w:rPr>
          <w:rFonts w:ascii="Arial" w:hAnsi="Arial"/>
          <w:b/>
          <w:sz w:val="20"/>
        </w:rPr>
        <w:t xml:space="preserve"> –</w:t>
      </w:r>
      <w:r w:rsidR="00D04C03">
        <w:rPr>
          <w:rFonts w:ascii="Arial" w:hAnsi="Arial"/>
          <w:b/>
          <w:sz w:val="20"/>
        </w:rPr>
        <w:t xml:space="preserve"> Potraživanja za prihode poslovanja</w:t>
      </w:r>
      <w:r w:rsidR="00C06510">
        <w:rPr>
          <w:rFonts w:ascii="Arial" w:hAnsi="Arial"/>
          <w:b/>
          <w:sz w:val="20"/>
        </w:rPr>
        <w:t xml:space="preserve"> = 1.094,86 </w:t>
      </w:r>
      <w:r w:rsidR="00C06510" w:rsidRPr="000907F1">
        <w:rPr>
          <w:rFonts w:ascii="Arial" w:hAnsi="Arial" w:cs="Arial"/>
          <w:b/>
          <w:sz w:val="20"/>
        </w:rPr>
        <w:t>€</w:t>
      </w:r>
    </w:p>
    <w:p w:rsidR="007B763A" w:rsidRPr="00D21609" w:rsidRDefault="000907F1" w:rsidP="007B763A">
      <w:pPr>
        <w:numPr>
          <w:ilvl w:val="12"/>
          <w:numId w:val="0"/>
        </w:numPr>
        <w:jc w:val="both"/>
        <w:rPr>
          <w:rFonts w:ascii="Arial" w:hAnsi="Arial"/>
          <w:sz w:val="20"/>
          <w:szCs w:val="20"/>
          <w:lang w:val="de-DE"/>
        </w:rPr>
      </w:pPr>
      <w:r>
        <w:rPr>
          <w:rFonts w:ascii="Arial" w:hAnsi="Arial"/>
          <w:sz w:val="20"/>
        </w:rPr>
        <w:t>- P</w:t>
      </w:r>
      <w:r w:rsidR="004A1A45" w:rsidRPr="00C06510">
        <w:rPr>
          <w:rFonts w:ascii="Arial" w:hAnsi="Arial"/>
          <w:sz w:val="20"/>
        </w:rPr>
        <w:t xml:space="preserve">otraživanja </w:t>
      </w:r>
      <w:r>
        <w:rPr>
          <w:rFonts w:ascii="Arial" w:hAnsi="Arial"/>
          <w:sz w:val="20"/>
        </w:rPr>
        <w:t>se odnosi</w:t>
      </w:r>
      <w:r w:rsidR="004A1A45" w:rsidRPr="00C06510">
        <w:rPr>
          <w:rFonts w:ascii="Arial" w:hAnsi="Arial"/>
          <w:sz w:val="20"/>
        </w:rPr>
        <w:t xml:space="preserve"> na nenaplaćeni  fakturirani produženi boravak</w:t>
      </w:r>
      <w:r>
        <w:rPr>
          <w:rFonts w:ascii="Arial" w:hAnsi="Arial"/>
          <w:sz w:val="20"/>
        </w:rPr>
        <w:t xml:space="preserve"> za 12. mjesec 2024. godine u iznosu  232,25 </w:t>
      </w:r>
      <w:r w:rsidRPr="00D21609">
        <w:rPr>
          <w:rFonts w:ascii="Arial" w:hAnsi="Arial" w:cs="Arial"/>
          <w:sz w:val="20"/>
          <w:szCs w:val="20"/>
          <w:lang w:val="de-DE"/>
        </w:rPr>
        <w:t>€</w:t>
      </w:r>
      <w:r>
        <w:rPr>
          <w:rFonts w:ascii="Arial" w:hAnsi="Arial" w:cs="Arial"/>
          <w:sz w:val="20"/>
          <w:szCs w:val="20"/>
          <w:lang w:val="de-DE"/>
        </w:rPr>
        <w:t xml:space="preserve">, </w:t>
      </w:r>
      <w:r w:rsidR="007B763A">
        <w:rPr>
          <w:rFonts w:ascii="Arial" w:hAnsi="Arial" w:cs="Arial"/>
          <w:sz w:val="20"/>
          <w:szCs w:val="20"/>
          <w:lang w:val="de-DE"/>
        </w:rPr>
        <w:t xml:space="preserve">prodaja otpadnog papira u iznosu 79,00 </w:t>
      </w:r>
      <w:r w:rsidR="007B763A" w:rsidRPr="00D21609">
        <w:rPr>
          <w:rFonts w:ascii="Arial" w:hAnsi="Arial" w:cs="Arial"/>
          <w:sz w:val="20"/>
          <w:szCs w:val="20"/>
          <w:lang w:val="de-DE"/>
        </w:rPr>
        <w:t>€</w:t>
      </w:r>
      <w:r w:rsidR="007B763A">
        <w:rPr>
          <w:rFonts w:ascii="Arial" w:hAnsi="Arial" w:cs="Arial"/>
          <w:sz w:val="20"/>
          <w:szCs w:val="20"/>
          <w:lang w:val="de-DE"/>
        </w:rPr>
        <w:t xml:space="preserve"> i prodaja proizvedene električne energije u iznosu 783,61 </w:t>
      </w:r>
      <w:r w:rsidR="007B763A" w:rsidRPr="00D21609">
        <w:rPr>
          <w:rFonts w:ascii="Arial" w:hAnsi="Arial" w:cs="Arial"/>
          <w:sz w:val="20"/>
          <w:szCs w:val="20"/>
          <w:lang w:val="de-DE"/>
        </w:rPr>
        <w:t>€</w:t>
      </w:r>
      <w:r w:rsidR="007B763A">
        <w:rPr>
          <w:rFonts w:ascii="Arial" w:hAnsi="Arial" w:cs="Arial"/>
          <w:sz w:val="20"/>
          <w:szCs w:val="20"/>
          <w:lang w:val="de-DE"/>
        </w:rPr>
        <w:t>.</w:t>
      </w:r>
    </w:p>
    <w:p w:rsidR="001E4971" w:rsidRDefault="001E4971" w:rsidP="001E4971">
      <w:pPr>
        <w:numPr>
          <w:ilvl w:val="12"/>
          <w:numId w:val="0"/>
        </w:numPr>
        <w:jc w:val="both"/>
        <w:rPr>
          <w:rFonts w:ascii="Arial" w:hAnsi="Arial"/>
          <w:sz w:val="20"/>
          <w:lang w:val="de-DE"/>
        </w:rPr>
      </w:pPr>
    </w:p>
    <w:p w:rsidR="00B94278" w:rsidRDefault="00B94278" w:rsidP="00B94278">
      <w:pPr>
        <w:jc w:val="both"/>
        <w:rPr>
          <w:rFonts w:ascii="Arial" w:hAnsi="Arial"/>
          <w:b/>
          <w:sz w:val="20"/>
        </w:rPr>
      </w:pPr>
      <w:r w:rsidRPr="00330A6E">
        <w:rPr>
          <w:rFonts w:ascii="Arial" w:hAnsi="Arial"/>
          <w:b/>
          <w:sz w:val="20"/>
        </w:rPr>
        <w:t>Bilješke uz šifru 1</w:t>
      </w:r>
      <w:r>
        <w:rPr>
          <w:rFonts w:ascii="Arial" w:hAnsi="Arial"/>
          <w:b/>
          <w:sz w:val="20"/>
        </w:rPr>
        <w:t>9</w:t>
      </w:r>
      <w:r w:rsidRPr="00330A6E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Rashodi </w:t>
      </w:r>
      <w:r w:rsidR="00100663">
        <w:rPr>
          <w:rFonts w:ascii="Arial" w:hAnsi="Arial"/>
          <w:b/>
          <w:sz w:val="20"/>
        </w:rPr>
        <w:t>budućih razdoblja i nedospjela naplata prihoda</w:t>
      </w:r>
    </w:p>
    <w:p w:rsidR="00B94278" w:rsidRDefault="00B94278" w:rsidP="001E4971">
      <w:pPr>
        <w:numPr>
          <w:ilvl w:val="12"/>
          <w:numId w:val="0"/>
        </w:numPr>
        <w:jc w:val="both"/>
        <w:rPr>
          <w:rFonts w:ascii="Arial" w:hAnsi="Arial"/>
          <w:sz w:val="20"/>
          <w:lang w:val="de-DE"/>
        </w:rPr>
      </w:pPr>
    </w:p>
    <w:p w:rsidR="001E4971" w:rsidRDefault="001E4971" w:rsidP="001E4971">
      <w:pPr>
        <w:numPr>
          <w:ilvl w:val="12"/>
          <w:numId w:val="0"/>
        </w:numPr>
        <w:jc w:val="both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>19</w:t>
      </w:r>
      <w:r w:rsidR="00100663">
        <w:rPr>
          <w:rFonts w:ascii="Arial" w:hAnsi="Arial"/>
          <w:sz w:val="20"/>
          <w:lang w:val="de-DE"/>
        </w:rPr>
        <w:t>3</w:t>
      </w:r>
      <w:r>
        <w:rPr>
          <w:rFonts w:ascii="Arial" w:hAnsi="Arial"/>
          <w:sz w:val="20"/>
          <w:lang w:val="de-DE"/>
        </w:rPr>
        <w:t xml:space="preserve"> KONTINUIRANI RASHODI BUDUĆIH RAZDOBLJA</w:t>
      </w:r>
    </w:p>
    <w:p w:rsidR="001E4971" w:rsidRPr="00D21609" w:rsidRDefault="00100663" w:rsidP="00D21609">
      <w:pPr>
        <w:numPr>
          <w:ilvl w:val="12"/>
          <w:numId w:val="0"/>
        </w:numPr>
        <w:jc w:val="both"/>
        <w:rPr>
          <w:rFonts w:ascii="Arial" w:hAnsi="Arial"/>
          <w:sz w:val="20"/>
          <w:szCs w:val="20"/>
          <w:lang w:val="de-DE"/>
        </w:rPr>
      </w:pPr>
      <w:r w:rsidRPr="00D21609">
        <w:rPr>
          <w:rFonts w:ascii="Arial" w:hAnsi="Arial"/>
          <w:sz w:val="20"/>
          <w:szCs w:val="20"/>
          <w:lang w:val="de-DE"/>
        </w:rPr>
        <w:t>Plaća</w:t>
      </w:r>
      <w:r w:rsidR="00D21609" w:rsidRPr="00D21609">
        <w:rPr>
          <w:rFonts w:ascii="Arial" w:hAnsi="Arial"/>
          <w:sz w:val="20"/>
          <w:szCs w:val="20"/>
          <w:lang w:val="de-DE"/>
        </w:rPr>
        <w:t xml:space="preserve"> i prijevoz</w:t>
      </w:r>
      <w:r w:rsidR="00A5342D">
        <w:rPr>
          <w:rFonts w:ascii="Arial" w:hAnsi="Arial"/>
          <w:sz w:val="20"/>
          <w:szCs w:val="20"/>
          <w:lang w:val="de-DE"/>
        </w:rPr>
        <w:t xml:space="preserve"> za 12. mjesec 2024</w:t>
      </w:r>
      <w:r w:rsidRPr="00D21609">
        <w:rPr>
          <w:rFonts w:ascii="Arial" w:hAnsi="Arial"/>
          <w:sz w:val="20"/>
          <w:szCs w:val="20"/>
          <w:lang w:val="de-DE"/>
        </w:rPr>
        <w:t xml:space="preserve">. </w:t>
      </w:r>
      <w:r w:rsidR="002965AC" w:rsidRPr="00D21609">
        <w:rPr>
          <w:rFonts w:ascii="Arial" w:hAnsi="Arial"/>
          <w:sz w:val="20"/>
          <w:szCs w:val="20"/>
          <w:lang w:val="de-DE"/>
        </w:rPr>
        <w:t>g</w:t>
      </w:r>
      <w:r w:rsidRPr="00D21609">
        <w:rPr>
          <w:rFonts w:ascii="Arial" w:hAnsi="Arial"/>
          <w:sz w:val="20"/>
          <w:szCs w:val="20"/>
          <w:lang w:val="de-DE"/>
        </w:rPr>
        <w:t>odine</w:t>
      </w:r>
      <w:r w:rsidR="002965AC" w:rsidRPr="00D21609">
        <w:rPr>
          <w:rFonts w:ascii="Arial" w:hAnsi="Arial"/>
          <w:sz w:val="20"/>
          <w:szCs w:val="20"/>
          <w:lang w:val="de-DE"/>
        </w:rPr>
        <w:t xml:space="preserve"> i nakn</w:t>
      </w:r>
      <w:r w:rsidR="00133380" w:rsidRPr="00D21609">
        <w:rPr>
          <w:rFonts w:ascii="Arial" w:hAnsi="Arial"/>
          <w:sz w:val="20"/>
          <w:szCs w:val="20"/>
          <w:lang w:val="de-DE"/>
        </w:rPr>
        <w:t>ada zbog</w:t>
      </w:r>
      <w:r w:rsidR="002965AC" w:rsidRPr="00D21609">
        <w:rPr>
          <w:rFonts w:ascii="Arial" w:hAnsi="Arial"/>
          <w:sz w:val="20"/>
          <w:szCs w:val="20"/>
          <w:lang w:val="de-DE"/>
        </w:rPr>
        <w:t xml:space="preserve"> nezapošljavanja invalida</w:t>
      </w:r>
      <w:r w:rsidR="00A5342D">
        <w:rPr>
          <w:rFonts w:ascii="Arial" w:hAnsi="Arial"/>
          <w:sz w:val="20"/>
          <w:szCs w:val="20"/>
          <w:lang w:val="de-DE"/>
        </w:rPr>
        <w:t xml:space="preserve"> =93.114,87</w:t>
      </w:r>
      <w:r w:rsidRPr="00D21609">
        <w:rPr>
          <w:rFonts w:ascii="Arial" w:hAnsi="Arial"/>
          <w:sz w:val="20"/>
          <w:szCs w:val="20"/>
          <w:lang w:val="de-DE"/>
        </w:rPr>
        <w:t xml:space="preserve"> </w:t>
      </w:r>
      <w:r w:rsidRPr="00D21609">
        <w:rPr>
          <w:rFonts w:ascii="Arial" w:hAnsi="Arial" w:cs="Arial"/>
          <w:sz w:val="20"/>
          <w:szCs w:val="20"/>
          <w:lang w:val="de-DE"/>
        </w:rPr>
        <w:t>€</w:t>
      </w:r>
    </w:p>
    <w:p w:rsidR="001E4971" w:rsidRDefault="001E4971" w:rsidP="001E4971">
      <w:pPr>
        <w:numPr>
          <w:ilvl w:val="12"/>
          <w:numId w:val="0"/>
        </w:numPr>
        <w:jc w:val="both"/>
        <w:rPr>
          <w:rFonts w:ascii="Arial" w:hAnsi="Arial"/>
          <w:sz w:val="20"/>
          <w:lang w:val="de-DE"/>
        </w:rPr>
      </w:pPr>
    </w:p>
    <w:p w:rsidR="001E4971" w:rsidRDefault="00D21609" w:rsidP="00D21609">
      <w:pPr>
        <w:jc w:val="both"/>
        <w:rPr>
          <w:rFonts w:ascii="Arial" w:hAnsi="Arial" w:cs="Arial"/>
          <w:sz w:val="20"/>
          <w:szCs w:val="20"/>
          <w:lang w:val="de-DE"/>
        </w:rPr>
      </w:pPr>
      <w:r w:rsidRPr="00D21609">
        <w:rPr>
          <w:rFonts w:ascii="Arial" w:hAnsi="Arial"/>
          <w:b/>
          <w:sz w:val="20"/>
        </w:rPr>
        <w:t>Bilješke uz šifru 2- Obveze</w:t>
      </w:r>
      <w:r w:rsidR="00A5342D">
        <w:rPr>
          <w:rFonts w:ascii="Arial" w:hAnsi="Arial"/>
          <w:b/>
          <w:sz w:val="20"/>
        </w:rPr>
        <w:t xml:space="preserve"> = 120.417,17</w:t>
      </w:r>
      <w:r w:rsidR="0008712E">
        <w:rPr>
          <w:rFonts w:ascii="Arial" w:hAnsi="Arial"/>
          <w:b/>
          <w:sz w:val="20"/>
        </w:rPr>
        <w:t xml:space="preserve"> </w:t>
      </w:r>
      <w:r w:rsidR="0008712E" w:rsidRPr="00D21609">
        <w:rPr>
          <w:rFonts w:ascii="Arial" w:hAnsi="Arial" w:cs="Arial"/>
          <w:sz w:val="20"/>
          <w:szCs w:val="20"/>
          <w:lang w:val="de-DE"/>
        </w:rPr>
        <w:t>€</w:t>
      </w:r>
    </w:p>
    <w:p w:rsidR="0008712E" w:rsidRPr="0008712E" w:rsidRDefault="0008712E" w:rsidP="0008712E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08712E">
        <w:rPr>
          <w:rFonts w:ascii="Arial" w:hAnsi="Arial"/>
          <w:sz w:val="20"/>
        </w:rPr>
        <w:t>Obveze za zap</w:t>
      </w:r>
      <w:r w:rsidR="004D2E95">
        <w:rPr>
          <w:rFonts w:ascii="Arial" w:hAnsi="Arial"/>
          <w:sz w:val="20"/>
        </w:rPr>
        <w:t>o</w:t>
      </w:r>
      <w:r w:rsidR="00A5342D">
        <w:rPr>
          <w:rFonts w:ascii="Arial" w:hAnsi="Arial"/>
          <w:sz w:val="20"/>
        </w:rPr>
        <w:t>slene = 96.278,52</w:t>
      </w:r>
      <w:r w:rsidRPr="0008712E">
        <w:rPr>
          <w:rFonts w:ascii="Arial" w:hAnsi="Arial"/>
          <w:sz w:val="20"/>
        </w:rPr>
        <w:t xml:space="preserve"> </w:t>
      </w:r>
      <w:r w:rsidRPr="0008712E">
        <w:rPr>
          <w:rFonts w:ascii="Arial" w:hAnsi="Arial" w:cs="Arial"/>
          <w:sz w:val="20"/>
          <w:szCs w:val="20"/>
          <w:lang w:val="de-DE"/>
        </w:rPr>
        <w:t xml:space="preserve">€, </w:t>
      </w:r>
    </w:p>
    <w:p w:rsidR="0008712E" w:rsidRPr="004D2E95" w:rsidRDefault="0008712E" w:rsidP="0008712E">
      <w:pPr>
        <w:pStyle w:val="Odlomakpopisa"/>
        <w:numPr>
          <w:ilvl w:val="0"/>
          <w:numId w:val="16"/>
        </w:numPr>
        <w:jc w:val="both"/>
        <w:rPr>
          <w:rFonts w:ascii="Arial" w:hAnsi="Arial"/>
          <w:sz w:val="20"/>
        </w:rPr>
      </w:pPr>
      <w:r w:rsidRPr="0008712E">
        <w:rPr>
          <w:rFonts w:ascii="Arial" w:hAnsi="Arial" w:cs="Arial"/>
          <w:sz w:val="20"/>
          <w:szCs w:val="20"/>
          <w:lang w:val="de-DE"/>
        </w:rPr>
        <w:t xml:space="preserve">Obveze </w:t>
      </w:r>
      <w:r w:rsidR="00A5342D">
        <w:rPr>
          <w:rFonts w:ascii="Arial" w:hAnsi="Arial" w:cs="Arial"/>
          <w:sz w:val="20"/>
          <w:szCs w:val="20"/>
          <w:lang w:val="de-DE"/>
        </w:rPr>
        <w:t>za materijalne rashode = 9.944,66</w:t>
      </w:r>
      <w:r w:rsidR="004D2E95">
        <w:rPr>
          <w:rFonts w:ascii="Arial" w:hAnsi="Arial" w:cs="Arial"/>
          <w:sz w:val="20"/>
          <w:szCs w:val="20"/>
          <w:lang w:val="de-DE"/>
        </w:rPr>
        <w:t xml:space="preserve"> </w:t>
      </w:r>
      <w:r w:rsidR="004D2E95" w:rsidRPr="00D21609">
        <w:rPr>
          <w:rFonts w:ascii="Arial" w:hAnsi="Arial" w:cs="Arial"/>
          <w:sz w:val="20"/>
          <w:szCs w:val="20"/>
          <w:lang w:val="de-DE"/>
        </w:rPr>
        <w:t>€</w:t>
      </w:r>
    </w:p>
    <w:p w:rsidR="004D2E95" w:rsidRPr="004D2E95" w:rsidRDefault="004D2E95" w:rsidP="0008712E">
      <w:pPr>
        <w:pStyle w:val="Odlomakpopisa"/>
        <w:numPr>
          <w:ilvl w:val="0"/>
          <w:numId w:val="16"/>
        </w:numPr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  <w:lang w:val="de-DE"/>
        </w:rPr>
        <w:t>O</w:t>
      </w:r>
      <w:r w:rsidR="00A5342D">
        <w:rPr>
          <w:rFonts w:ascii="Arial" w:hAnsi="Arial" w:cs="Arial"/>
          <w:sz w:val="20"/>
          <w:szCs w:val="20"/>
          <w:lang w:val="de-DE"/>
        </w:rPr>
        <w:t>bveze za financijske rashode =66,96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D21609">
        <w:rPr>
          <w:rFonts w:ascii="Arial" w:hAnsi="Arial" w:cs="Arial"/>
          <w:sz w:val="20"/>
          <w:szCs w:val="20"/>
          <w:lang w:val="de-DE"/>
        </w:rPr>
        <w:t>€</w:t>
      </w:r>
    </w:p>
    <w:p w:rsidR="00D21609" w:rsidRPr="004D2E95" w:rsidRDefault="00A5342D" w:rsidP="007E7E9F">
      <w:pPr>
        <w:pStyle w:val="Odlomakpopisa"/>
        <w:numPr>
          <w:ilvl w:val="0"/>
          <w:numId w:val="16"/>
        </w:numPr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  <w:lang w:val="de-DE"/>
        </w:rPr>
        <w:t>Ostale tekuće obveze =602,03</w:t>
      </w:r>
      <w:r w:rsidR="004D2E95">
        <w:rPr>
          <w:rFonts w:ascii="Arial" w:hAnsi="Arial" w:cs="Arial"/>
          <w:sz w:val="20"/>
          <w:szCs w:val="20"/>
          <w:lang w:val="de-DE"/>
        </w:rPr>
        <w:t xml:space="preserve"> </w:t>
      </w:r>
      <w:r w:rsidR="004D2E95" w:rsidRPr="00D21609">
        <w:rPr>
          <w:rFonts w:ascii="Arial" w:hAnsi="Arial" w:cs="Arial"/>
          <w:sz w:val="20"/>
          <w:szCs w:val="20"/>
          <w:lang w:val="de-DE"/>
        </w:rPr>
        <w:t>€</w:t>
      </w:r>
    </w:p>
    <w:p w:rsidR="004D2E95" w:rsidRPr="00904D1A" w:rsidRDefault="004D2E95" w:rsidP="007E7E9F">
      <w:pPr>
        <w:pStyle w:val="Odlomakpopisa"/>
        <w:numPr>
          <w:ilvl w:val="0"/>
          <w:numId w:val="16"/>
        </w:numPr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Obveze za </w:t>
      </w:r>
      <w:r w:rsidR="00A5342D">
        <w:rPr>
          <w:rFonts w:ascii="Arial" w:hAnsi="Arial" w:cs="Arial"/>
          <w:sz w:val="20"/>
          <w:szCs w:val="20"/>
          <w:lang w:val="de-DE"/>
        </w:rPr>
        <w:t>nabavu nefinancijske imovine =13.525,00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D21609">
        <w:rPr>
          <w:rFonts w:ascii="Arial" w:hAnsi="Arial" w:cs="Arial"/>
          <w:sz w:val="20"/>
          <w:szCs w:val="20"/>
          <w:lang w:val="de-DE"/>
        </w:rPr>
        <w:t>€</w:t>
      </w:r>
    </w:p>
    <w:p w:rsidR="00904D1A" w:rsidRPr="00904D1A" w:rsidRDefault="00904D1A" w:rsidP="00904D1A">
      <w:pPr>
        <w:jc w:val="both"/>
        <w:rPr>
          <w:rFonts w:ascii="Arial" w:hAnsi="Arial"/>
          <w:sz w:val="20"/>
        </w:rPr>
      </w:pPr>
    </w:p>
    <w:p w:rsidR="00904D1A" w:rsidRDefault="00904D1A" w:rsidP="00904D1A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Bilješke uz šifru 922</w:t>
      </w:r>
      <w:r w:rsidRPr="00330A6E">
        <w:rPr>
          <w:rFonts w:ascii="Arial" w:hAnsi="Arial"/>
          <w:b/>
          <w:sz w:val="20"/>
        </w:rPr>
        <w:t xml:space="preserve"> –</w:t>
      </w:r>
      <w:r>
        <w:rPr>
          <w:rFonts w:ascii="Arial" w:hAnsi="Arial"/>
          <w:b/>
          <w:sz w:val="20"/>
        </w:rPr>
        <w:t xml:space="preserve"> Višak/manjak prihoda</w:t>
      </w:r>
      <w:r w:rsidR="00F54ABD">
        <w:rPr>
          <w:rFonts w:ascii="Arial" w:hAnsi="Arial"/>
          <w:b/>
          <w:sz w:val="20"/>
        </w:rPr>
        <w:t xml:space="preserve">  -24.431,87</w:t>
      </w:r>
      <w:r w:rsidR="005631EA">
        <w:rPr>
          <w:rFonts w:ascii="Arial" w:hAnsi="Arial"/>
          <w:b/>
          <w:sz w:val="20"/>
        </w:rPr>
        <w:t xml:space="preserve"> </w:t>
      </w:r>
      <w:r w:rsidR="005631EA" w:rsidRPr="00D21609">
        <w:rPr>
          <w:rFonts w:ascii="Arial" w:hAnsi="Arial" w:cs="Arial"/>
          <w:sz w:val="20"/>
          <w:szCs w:val="20"/>
          <w:lang w:val="de-DE"/>
        </w:rPr>
        <w:t>€</w:t>
      </w:r>
    </w:p>
    <w:p w:rsidR="00904D1A" w:rsidRPr="00EC3114" w:rsidRDefault="00904D1A" w:rsidP="00904D1A">
      <w:pPr>
        <w:jc w:val="both"/>
        <w:rPr>
          <w:rFonts w:ascii="Arial" w:hAnsi="Arial"/>
          <w:sz w:val="20"/>
        </w:rPr>
      </w:pPr>
      <w:r w:rsidRPr="004B67DE">
        <w:rPr>
          <w:rFonts w:ascii="Arial" w:hAnsi="Arial"/>
          <w:sz w:val="20"/>
        </w:rPr>
        <w:t xml:space="preserve">92211 – Višak prihoda poslovanja </w:t>
      </w:r>
      <w:r w:rsidR="00EC3114">
        <w:rPr>
          <w:rFonts w:ascii="Arial" w:hAnsi="Arial"/>
          <w:sz w:val="20"/>
        </w:rPr>
        <w:t xml:space="preserve"> =794,42</w:t>
      </w:r>
      <w:r w:rsidR="004B67DE">
        <w:rPr>
          <w:rFonts w:ascii="Arial" w:hAnsi="Arial"/>
          <w:sz w:val="20"/>
        </w:rPr>
        <w:t xml:space="preserve"> </w:t>
      </w:r>
      <w:r w:rsidR="004B67DE" w:rsidRPr="00D21609">
        <w:rPr>
          <w:rFonts w:ascii="Arial" w:hAnsi="Arial" w:cs="Arial"/>
          <w:sz w:val="20"/>
          <w:szCs w:val="20"/>
          <w:lang w:val="de-DE"/>
        </w:rPr>
        <w:t>€</w:t>
      </w:r>
    </w:p>
    <w:p w:rsidR="004B67DE" w:rsidRDefault="004B67DE" w:rsidP="00904D1A">
      <w:p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92222 – manjak priho</w:t>
      </w:r>
      <w:r w:rsidR="00EC3114">
        <w:rPr>
          <w:rFonts w:ascii="Arial" w:hAnsi="Arial" w:cs="Arial"/>
          <w:sz w:val="20"/>
          <w:szCs w:val="20"/>
          <w:lang w:val="de-DE"/>
        </w:rPr>
        <w:t>da od nefinancijske imovine = 25.226,29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D21609">
        <w:rPr>
          <w:rFonts w:ascii="Arial" w:hAnsi="Arial" w:cs="Arial"/>
          <w:sz w:val="20"/>
          <w:szCs w:val="20"/>
          <w:lang w:val="de-DE"/>
        </w:rPr>
        <w:t>€</w:t>
      </w:r>
    </w:p>
    <w:p w:rsidR="000307FF" w:rsidRDefault="000307FF" w:rsidP="00904D1A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0307FF" w:rsidRDefault="000307FF" w:rsidP="00904D1A">
      <w:p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Metodološki manjak je nastao za troškove knjižene za 12. mjesec 2024. godine, a pokrit će se sredstvima dobivenim od Županije u</w:t>
      </w:r>
      <w:r w:rsidR="00263447">
        <w:rPr>
          <w:rFonts w:ascii="Arial" w:hAnsi="Arial" w:cs="Arial"/>
          <w:sz w:val="20"/>
          <w:szCs w:val="20"/>
          <w:lang w:val="de-DE"/>
        </w:rPr>
        <w:t xml:space="preserve"> siječnju 2025. godine. Troškovi</w:t>
      </w:r>
      <w:r>
        <w:rPr>
          <w:rFonts w:ascii="Arial" w:hAnsi="Arial" w:cs="Arial"/>
          <w:sz w:val="20"/>
          <w:szCs w:val="20"/>
          <w:lang w:val="de-DE"/>
        </w:rPr>
        <w:t xml:space="preserve"> za prehranu učenika za 12.mjesec koje financir</w:t>
      </w:r>
      <w:r w:rsidR="004410A1">
        <w:rPr>
          <w:rFonts w:ascii="Arial" w:hAnsi="Arial" w:cs="Arial"/>
          <w:sz w:val="20"/>
          <w:szCs w:val="20"/>
          <w:lang w:val="de-DE"/>
        </w:rPr>
        <w:t>a Ministarstvo,</w:t>
      </w:r>
      <w:r>
        <w:rPr>
          <w:rFonts w:ascii="Arial" w:hAnsi="Arial" w:cs="Arial"/>
          <w:sz w:val="20"/>
          <w:szCs w:val="20"/>
          <w:lang w:val="de-DE"/>
        </w:rPr>
        <w:t xml:space="preserve"> a prihodi će biti uplaćeni u 2025. </w:t>
      </w:r>
      <w:r w:rsidR="004410A1">
        <w:rPr>
          <w:rFonts w:ascii="Arial" w:hAnsi="Arial" w:cs="Arial"/>
          <w:sz w:val="20"/>
          <w:szCs w:val="20"/>
          <w:lang w:val="de-DE"/>
        </w:rPr>
        <w:t>g</w:t>
      </w:r>
      <w:r>
        <w:rPr>
          <w:rFonts w:ascii="Arial" w:hAnsi="Arial" w:cs="Arial"/>
          <w:sz w:val="20"/>
          <w:szCs w:val="20"/>
          <w:lang w:val="de-DE"/>
        </w:rPr>
        <w:t xml:space="preserve">odini. </w:t>
      </w:r>
      <w:r w:rsidR="004410A1">
        <w:rPr>
          <w:rFonts w:ascii="Arial" w:hAnsi="Arial" w:cs="Arial"/>
          <w:sz w:val="20"/>
          <w:szCs w:val="20"/>
          <w:lang w:val="de-DE"/>
        </w:rPr>
        <w:t>Troškovi za plaću</w:t>
      </w:r>
      <w:r>
        <w:rPr>
          <w:rFonts w:ascii="Arial" w:hAnsi="Arial" w:cs="Arial"/>
          <w:sz w:val="20"/>
          <w:szCs w:val="20"/>
          <w:lang w:val="de-DE"/>
        </w:rPr>
        <w:t xml:space="preserve"> učiteljice u produženom boravku </w:t>
      </w:r>
      <w:r w:rsidR="004410A1">
        <w:rPr>
          <w:rFonts w:ascii="Arial" w:hAnsi="Arial" w:cs="Arial"/>
          <w:sz w:val="20"/>
          <w:szCs w:val="20"/>
          <w:lang w:val="de-DE"/>
        </w:rPr>
        <w:t>za 12.mjesec</w:t>
      </w:r>
      <w:r w:rsidR="00263447">
        <w:rPr>
          <w:rFonts w:ascii="Arial" w:hAnsi="Arial" w:cs="Arial"/>
          <w:sz w:val="20"/>
          <w:szCs w:val="20"/>
          <w:lang w:val="de-DE"/>
        </w:rPr>
        <w:t>,</w:t>
      </w:r>
      <w:r>
        <w:rPr>
          <w:rFonts w:ascii="Arial" w:hAnsi="Arial" w:cs="Arial"/>
          <w:sz w:val="20"/>
          <w:szCs w:val="20"/>
          <w:lang w:val="de-DE"/>
        </w:rPr>
        <w:t xml:space="preserve"> a prihod od Općine bit će uplaćen u</w:t>
      </w:r>
      <w:r w:rsidR="00263447">
        <w:rPr>
          <w:rFonts w:ascii="Arial" w:hAnsi="Arial" w:cs="Arial"/>
          <w:sz w:val="20"/>
          <w:szCs w:val="20"/>
          <w:lang w:val="de-DE"/>
        </w:rPr>
        <w:t xml:space="preserve"> siječnju 2025. godine</w:t>
      </w:r>
      <w:r>
        <w:rPr>
          <w:rFonts w:ascii="Arial" w:hAnsi="Arial" w:cs="Arial"/>
          <w:sz w:val="20"/>
          <w:szCs w:val="20"/>
          <w:lang w:val="de-DE"/>
        </w:rPr>
        <w:t>.</w:t>
      </w:r>
    </w:p>
    <w:p w:rsidR="004E7241" w:rsidRDefault="004E7241" w:rsidP="00904D1A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550C37" w:rsidRDefault="00550C37" w:rsidP="00904D1A">
      <w:p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Osnovna škola Sveti Đurđ nema podatke za unos u Tablicu 1</w:t>
      </w:r>
      <w:r w:rsidR="00FE67C9">
        <w:rPr>
          <w:rFonts w:ascii="Arial" w:hAnsi="Arial" w:cs="Arial"/>
          <w:sz w:val="20"/>
          <w:szCs w:val="20"/>
          <w:lang w:val="de-DE"/>
        </w:rPr>
        <w:t>. Dani za</w:t>
      </w:r>
      <w:r>
        <w:rPr>
          <w:rFonts w:ascii="Arial" w:hAnsi="Arial" w:cs="Arial"/>
          <w:sz w:val="20"/>
          <w:szCs w:val="20"/>
          <w:lang w:val="de-DE"/>
        </w:rPr>
        <w:t>jmovi i primljene otplate i Tablicu 2. Primljeni kr</w:t>
      </w:r>
      <w:r w:rsidR="00FE67C9">
        <w:rPr>
          <w:rFonts w:ascii="Arial" w:hAnsi="Arial" w:cs="Arial"/>
          <w:sz w:val="20"/>
          <w:szCs w:val="20"/>
          <w:lang w:val="de-DE"/>
        </w:rPr>
        <w:t xml:space="preserve">editi i zajmovi te otplate, </w:t>
      </w:r>
      <w:r>
        <w:rPr>
          <w:rFonts w:ascii="Arial" w:hAnsi="Arial" w:cs="Arial"/>
          <w:sz w:val="20"/>
          <w:szCs w:val="20"/>
          <w:lang w:val="de-DE"/>
        </w:rPr>
        <w:t>za razdoblje od 1.1. – 31.12.2024. godine.</w:t>
      </w:r>
    </w:p>
    <w:p w:rsidR="005A6692" w:rsidRDefault="005A6692" w:rsidP="00904D1A">
      <w:pPr>
        <w:jc w:val="both"/>
        <w:rPr>
          <w:rFonts w:ascii="Arial" w:hAnsi="Arial" w:cs="Arial"/>
          <w:sz w:val="20"/>
          <w:szCs w:val="20"/>
          <w:lang w:val="de-DE"/>
        </w:rPr>
      </w:pPr>
    </w:p>
    <w:p w:rsidR="004E7241" w:rsidRDefault="004E7241" w:rsidP="007E7E9F">
      <w:pPr>
        <w:jc w:val="both"/>
        <w:rPr>
          <w:rFonts w:ascii="Arial" w:hAnsi="Arial"/>
          <w:b/>
          <w:i/>
          <w:sz w:val="20"/>
          <w:u w:val="single"/>
        </w:rPr>
      </w:pPr>
    </w:p>
    <w:p w:rsidR="00D21609" w:rsidRDefault="00D21609" w:rsidP="007E7E9F">
      <w:pPr>
        <w:jc w:val="both"/>
        <w:rPr>
          <w:rFonts w:ascii="Arial" w:hAnsi="Arial"/>
          <w:b/>
          <w:i/>
          <w:sz w:val="20"/>
          <w:u w:val="single"/>
        </w:rPr>
      </w:pPr>
    </w:p>
    <w:p w:rsidR="00D21609" w:rsidRDefault="00D21609" w:rsidP="007E7E9F">
      <w:pPr>
        <w:jc w:val="both"/>
        <w:rPr>
          <w:rFonts w:ascii="Arial" w:hAnsi="Arial"/>
          <w:b/>
          <w:i/>
          <w:sz w:val="20"/>
          <w:u w:val="single"/>
        </w:rPr>
      </w:pPr>
    </w:p>
    <w:p w:rsidR="00D21609" w:rsidRDefault="00D21609" w:rsidP="007E7E9F">
      <w:pPr>
        <w:jc w:val="both"/>
        <w:rPr>
          <w:rFonts w:ascii="Arial" w:hAnsi="Arial"/>
          <w:b/>
          <w:i/>
          <w:sz w:val="20"/>
          <w:u w:val="single"/>
        </w:rPr>
      </w:pPr>
    </w:p>
    <w:p w:rsidR="007E7E9F" w:rsidRPr="005E61A0" w:rsidRDefault="005E61A0" w:rsidP="005E61A0">
      <w:pPr>
        <w:pStyle w:val="Odlomakpopisa"/>
        <w:numPr>
          <w:ilvl w:val="0"/>
          <w:numId w:val="14"/>
        </w:numPr>
        <w:jc w:val="both"/>
        <w:rPr>
          <w:rFonts w:ascii="Arial" w:hAnsi="Arial"/>
          <w:b/>
          <w:i/>
          <w:sz w:val="20"/>
          <w:u w:val="single"/>
        </w:rPr>
      </w:pPr>
      <w:r w:rsidRPr="005E61A0">
        <w:rPr>
          <w:rFonts w:ascii="Arial" w:hAnsi="Arial"/>
          <w:b/>
          <w:i/>
          <w:sz w:val="20"/>
          <w:u w:val="single"/>
        </w:rPr>
        <w:t xml:space="preserve">IZVJEŠTAJ </w:t>
      </w:r>
      <w:r>
        <w:rPr>
          <w:rFonts w:ascii="Arial" w:hAnsi="Arial"/>
          <w:b/>
          <w:i/>
          <w:sz w:val="20"/>
          <w:u w:val="single"/>
        </w:rPr>
        <w:t>O PRIHODIMA I RASHODIMA, PRIMICIMA I IZDACIMA</w:t>
      </w:r>
    </w:p>
    <w:p w:rsidR="007E7E9F" w:rsidRDefault="007E7E9F" w:rsidP="007E7E9F">
      <w:pPr>
        <w:jc w:val="both"/>
        <w:rPr>
          <w:rFonts w:ascii="Arial" w:hAnsi="Arial"/>
          <w:b/>
          <w:i/>
          <w:sz w:val="20"/>
          <w:u w:val="single"/>
        </w:rPr>
      </w:pPr>
    </w:p>
    <w:p w:rsidR="007E7E9F" w:rsidRDefault="003A769F" w:rsidP="00932E5A">
      <w:pPr>
        <w:jc w:val="both"/>
        <w:rPr>
          <w:rFonts w:ascii="Arial" w:hAnsi="Arial"/>
          <w:b/>
          <w:i/>
          <w:sz w:val="20"/>
          <w:u w:val="single"/>
        </w:rPr>
      </w:pPr>
      <w:r>
        <w:rPr>
          <w:rFonts w:ascii="Arial" w:hAnsi="Arial"/>
          <w:b/>
          <w:i/>
          <w:sz w:val="20"/>
          <w:u w:val="single"/>
        </w:rPr>
        <w:t>PRIHODI POSLOVANJA  =1</w:t>
      </w:r>
      <w:r w:rsidR="00DA5ED0">
        <w:rPr>
          <w:rFonts w:ascii="Arial" w:hAnsi="Arial"/>
          <w:b/>
          <w:i/>
          <w:sz w:val="20"/>
          <w:u w:val="single"/>
        </w:rPr>
        <w:t>.</w:t>
      </w:r>
      <w:r w:rsidR="004570B0">
        <w:rPr>
          <w:rFonts w:ascii="Arial" w:hAnsi="Arial"/>
          <w:b/>
          <w:i/>
          <w:sz w:val="20"/>
          <w:u w:val="single"/>
        </w:rPr>
        <w:t>365.533,33</w:t>
      </w:r>
      <w:r w:rsidR="00554E55">
        <w:rPr>
          <w:rFonts w:ascii="Arial" w:hAnsi="Arial"/>
          <w:b/>
          <w:i/>
          <w:sz w:val="20"/>
          <w:u w:val="single"/>
        </w:rPr>
        <w:t xml:space="preserve"> </w:t>
      </w:r>
      <w:r w:rsidR="00554E55">
        <w:rPr>
          <w:rFonts w:ascii="Arial" w:hAnsi="Arial" w:cs="Arial"/>
          <w:b/>
          <w:i/>
          <w:sz w:val="20"/>
          <w:u w:val="single"/>
        </w:rPr>
        <w:t>€</w:t>
      </w:r>
    </w:p>
    <w:p w:rsidR="00932E5A" w:rsidRPr="003F736D" w:rsidRDefault="00932E5A" w:rsidP="00A345F1">
      <w:pPr>
        <w:rPr>
          <w:rFonts w:ascii="Arial" w:hAnsi="Arial"/>
          <w:b/>
          <w:i/>
          <w:sz w:val="16"/>
          <w:szCs w:val="16"/>
          <w:u w:val="single"/>
        </w:rPr>
      </w:pPr>
    </w:p>
    <w:p w:rsidR="007C4645" w:rsidRDefault="00932E5A" w:rsidP="00A345F1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Pomoći iz inozemstva i od subj</w:t>
      </w:r>
      <w:r w:rsidR="00420104">
        <w:rPr>
          <w:rFonts w:ascii="Arial" w:hAnsi="Arial"/>
          <w:b/>
          <w:sz w:val="20"/>
          <w:u w:val="single"/>
        </w:rPr>
        <w:t xml:space="preserve">ekata unutar općeg proračuna = </w:t>
      </w:r>
      <w:r w:rsidR="00746E3B">
        <w:rPr>
          <w:rFonts w:ascii="Arial" w:hAnsi="Arial"/>
          <w:b/>
          <w:sz w:val="20"/>
          <w:u w:val="single"/>
        </w:rPr>
        <w:t>1.</w:t>
      </w:r>
      <w:r w:rsidR="004570B0">
        <w:rPr>
          <w:rFonts w:ascii="Arial" w:hAnsi="Arial"/>
          <w:b/>
          <w:i/>
          <w:sz w:val="20"/>
          <w:u w:val="single"/>
        </w:rPr>
        <w:t>249.107,78</w:t>
      </w:r>
      <w:r w:rsidR="00420104">
        <w:rPr>
          <w:rFonts w:ascii="Arial" w:hAnsi="Arial"/>
          <w:b/>
          <w:i/>
          <w:sz w:val="20"/>
          <w:u w:val="single"/>
        </w:rPr>
        <w:t xml:space="preserve"> </w:t>
      </w:r>
      <w:r w:rsidR="00420104">
        <w:rPr>
          <w:rFonts w:ascii="Arial" w:hAnsi="Arial" w:cs="Arial"/>
          <w:b/>
          <w:i/>
          <w:sz w:val="20"/>
          <w:u w:val="single"/>
        </w:rPr>
        <w:t>€</w:t>
      </w:r>
    </w:p>
    <w:p w:rsidR="00495C68" w:rsidRDefault="00495C68" w:rsidP="00A345F1">
      <w:pPr>
        <w:rPr>
          <w:rFonts w:ascii="Arial" w:hAnsi="Arial"/>
          <w:b/>
          <w:sz w:val="20"/>
          <w:u w:val="single"/>
        </w:rPr>
      </w:pPr>
    </w:p>
    <w:p w:rsidR="002F6E3B" w:rsidRPr="00495C68" w:rsidRDefault="00F70CE0" w:rsidP="002F6E3B">
      <w:pPr>
        <w:pStyle w:val="Odlomakpopisa"/>
        <w:numPr>
          <w:ilvl w:val="0"/>
          <w:numId w:val="1"/>
        </w:numPr>
        <w:rPr>
          <w:rFonts w:ascii="Arial" w:hAnsi="Arial"/>
          <w:b/>
          <w:i/>
          <w:sz w:val="20"/>
          <w:u w:val="single"/>
        </w:rPr>
      </w:pPr>
      <w:r>
        <w:rPr>
          <w:rFonts w:ascii="Arial" w:hAnsi="Arial"/>
          <w:b/>
          <w:i/>
          <w:sz w:val="20"/>
        </w:rPr>
        <w:t>T</w:t>
      </w:r>
      <w:r w:rsidR="002F6E3B" w:rsidRPr="00495C68">
        <w:rPr>
          <w:rFonts w:ascii="Arial" w:hAnsi="Arial"/>
          <w:b/>
          <w:i/>
          <w:sz w:val="20"/>
        </w:rPr>
        <w:t>ekuće pomoći od međunarodnih</w:t>
      </w:r>
      <w:r w:rsidR="00F61E5A">
        <w:rPr>
          <w:rFonts w:ascii="Arial" w:hAnsi="Arial"/>
          <w:b/>
          <w:i/>
          <w:sz w:val="20"/>
        </w:rPr>
        <w:t xml:space="preserve"> organizacija (EU projekt) </w:t>
      </w:r>
    </w:p>
    <w:p w:rsidR="000034AB" w:rsidRPr="000034AB" w:rsidRDefault="000034AB" w:rsidP="000034AB">
      <w:pPr>
        <w:pStyle w:val="Odlomakpopisa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tekuće pomoći od međunarod</w:t>
      </w:r>
      <w:r w:rsidR="004570B0">
        <w:rPr>
          <w:rFonts w:ascii="Arial" w:hAnsi="Arial"/>
          <w:sz w:val="20"/>
        </w:rPr>
        <w:t>nih organizacija (Kssena) =3.420,57</w:t>
      </w:r>
      <w:r>
        <w:rPr>
          <w:rFonts w:ascii="Arial" w:hAnsi="Arial"/>
          <w:sz w:val="20"/>
        </w:rPr>
        <w:t xml:space="preserve"> </w:t>
      </w:r>
      <w:r w:rsidRPr="000034AB">
        <w:rPr>
          <w:rFonts w:ascii="Arial" w:hAnsi="Arial" w:cs="Arial"/>
          <w:i/>
          <w:sz w:val="20"/>
        </w:rPr>
        <w:t>€</w:t>
      </w:r>
    </w:p>
    <w:p w:rsidR="00AF40A5" w:rsidRPr="003F736D" w:rsidRDefault="00AF40A5" w:rsidP="00AF40A5">
      <w:pPr>
        <w:ind w:left="360"/>
        <w:rPr>
          <w:rFonts w:ascii="Arial" w:hAnsi="Arial"/>
          <w:sz w:val="16"/>
          <w:szCs w:val="16"/>
        </w:rPr>
      </w:pPr>
    </w:p>
    <w:p w:rsidR="00D16E30" w:rsidRDefault="00AF40A5" w:rsidP="00D16E30">
      <w:pPr>
        <w:ind w:firstLine="360"/>
        <w:jc w:val="both"/>
      </w:pPr>
      <w:r>
        <w:t>Pomoći od međuna</w:t>
      </w:r>
      <w:r w:rsidR="002A67A5">
        <w:t>rodnih organizacija i tijela EU</w:t>
      </w:r>
      <w:r>
        <w:t xml:space="preserve"> </w:t>
      </w:r>
      <w:r w:rsidRPr="0043660E">
        <w:t xml:space="preserve">odnosi se na sredstva </w:t>
      </w:r>
      <w:r>
        <w:t xml:space="preserve">dobivena </w:t>
      </w:r>
      <w:r w:rsidRPr="0043660E">
        <w:t>u sklopu pro</w:t>
      </w:r>
      <w:r>
        <w:t xml:space="preserve">jekta ERASMUS+  gdje je naša škola Partner koji će </w:t>
      </w:r>
      <w:r w:rsidR="00495C68">
        <w:t xml:space="preserve">se </w:t>
      </w:r>
      <w:r>
        <w:t>provoditi od 2022. – 2024. godine.</w:t>
      </w:r>
    </w:p>
    <w:p w:rsidR="00D16E30" w:rsidRDefault="00D16E30" w:rsidP="00D16E30">
      <w:pPr>
        <w:ind w:firstLine="360"/>
        <w:jc w:val="both"/>
      </w:pPr>
    </w:p>
    <w:p w:rsidR="00D16E30" w:rsidRPr="006674BC" w:rsidRDefault="00D16E30" w:rsidP="00D16E30">
      <w:pPr>
        <w:ind w:firstLine="360"/>
        <w:jc w:val="both"/>
        <w:rPr>
          <w:rFonts w:ascii="Arial" w:hAnsi="Arial" w:cs="Arial"/>
          <w:b/>
          <w:i/>
          <w:sz w:val="20"/>
        </w:rPr>
      </w:pPr>
      <w:r w:rsidRPr="006674BC">
        <w:rPr>
          <w:b/>
          <w:i/>
        </w:rPr>
        <w:t xml:space="preserve">Pomoći proračunskim korisnicima iz proračuna koji im nije nadležan =1.239.849,73 </w:t>
      </w:r>
      <w:r w:rsidRPr="006674BC">
        <w:rPr>
          <w:rFonts w:ascii="Arial" w:hAnsi="Arial" w:cs="Arial"/>
          <w:b/>
          <w:i/>
          <w:sz w:val="20"/>
        </w:rPr>
        <w:t>€</w:t>
      </w:r>
    </w:p>
    <w:p w:rsidR="00D16E30" w:rsidRPr="006674BC" w:rsidRDefault="00D16E30" w:rsidP="00D16E30">
      <w:pPr>
        <w:ind w:firstLine="360"/>
        <w:jc w:val="both"/>
        <w:rPr>
          <w:sz w:val="16"/>
          <w:szCs w:val="16"/>
        </w:rPr>
      </w:pPr>
    </w:p>
    <w:p w:rsidR="00F70CE0" w:rsidRPr="006674BC" w:rsidRDefault="00F70CE0" w:rsidP="00D16E30">
      <w:pPr>
        <w:ind w:firstLine="360"/>
        <w:jc w:val="both"/>
        <w:rPr>
          <w:rFonts w:ascii="Arial" w:hAnsi="Arial"/>
          <w:b/>
          <w:sz w:val="20"/>
          <w:u w:val="single"/>
        </w:rPr>
      </w:pPr>
      <w:r w:rsidRPr="006674BC">
        <w:rPr>
          <w:rFonts w:ascii="Arial" w:hAnsi="Arial"/>
          <w:b/>
          <w:sz w:val="20"/>
        </w:rPr>
        <w:t>Tekuće pomoći proračunskim korisnicima iz proračuna koji im nije nadležan</w:t>
      </w:r>
      <w:r w:rsidR="00A53C98" w:rsidRPr="006674BC">
        <w:rPr>
          <w:rFonts w:ascii="Arial" w:hAnsi="Arial"/>
          <w:b/>
          <w:sz w:val="20"/>
        </w:rPr>
        <w:t xml:space="preserve"> = 1.225.800,84</w:t>
      </w:r>
    </w:p>
    <w:p w:rsidR="002873B5" w:rsidRPr="003F736D" w:rsidRDefault="002873B5" w:rsidP="002873B5">
      <w:pPr>
        <w:pStyle w:val="Odlomakpopisa"/>
        <w:ind w:left="360"/>
        <w:rPr>
          <w:rFonts w:ascii="Arial" w:hAnsi="Arial"/>
          <w:sz w:val="16"/>
          <w:szCs w:val="16"/>
        </w:rPr>
      </w:pPr>
    </w:p>
    <w:p w:rsidR="007C67FC" w:rsidRPr="002873B5" w:rsidRDefault="005A192E" w:rsidP="002873B5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tekuće </w:t>
      </w:r>
      <w:r w:rsidR="007E7E9F" w:rsidRPr="002F6E3B">
        <w:rPr>
          <w:rFonts w:ascii="Arial" w:hAnsi="Arial"/>
          <w:sz w:val="20"/>
        </w:rPr>
        <w:t>pomoći iz državnog p</w:t>
      </w:r>
      <w:r w:rsidR="00225380">
        <w:rPr>
          <w:rFonts w:ascii="Arial" w:hAnsi="Arial"/>
          <w:sz w:val="20"/>
        </w:rPr>
        <w:t>roračuna =1.171.782,87</w:t>
      </w:r>
      <w:r w:rsidR="00C92192">
        <w:rPr>
          <w:rFonts w:ascii="Arial" w:hAnsi="Arial"/>
          <w:sz w:val="20"/>
        </w:rPr>
        <w:t xml:space="preserve"> </w:t>
      </w:r>
      <w:r w:rsidR="00C92192" w:rsidRPr="00125E0E">
        <w:rPr>
          <w:rFonts w:ascii="Arial" w:hAnsi="Arial" w:cs="Arial"/>
          <w:b/>
          <w:i/>
          <w:sz w:val="20"/>
        </w:rPr>
        <w:t>€</w:t>
      </w:r>
    </w:p>
    <w:p w:rsidR="00E925F2" w:rsidRPr="00E925F2" w:rsidRDefault="005A192E" w:rsidP="00E925F2">
      <w:pPr>
        <w:pStyle w:val="Odlomakpopisa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tekuće </w:t>
      </w:r>
      <w:r w:rsidR="00295617" w:rsidRPr="005A192E">
        <w:rPr>
          <w:rFonts w:ascii="Arial" w:hAnsi="Arial"/>
          <w:sz w:val="20"/>
        </w:rPr>
        <w:t xml:space="preserve">pomoći iz </w:t>
      </w:r>
      <w:r w:rsidR="00207DFD" w:rsidRPr="005A192E">
        <w:rPr>
          <w:rFonts w:ascii="Arial" w:hAnsi="Arial"/>
          <w:sz w:val="20"/>
        </w:rPr>
        <w:t>općinskog proračuna</w:t>
      </w:r>
      <w:r w:rsidR="00EC06FC" w:rsidRPr="005A192E">
        <w:rPr>
          <w:rFonts w:ascii="Arial" w:hAnsi="Arial"/>
          <w:sz w:val="20"/>
        </w:rPr>
        <w:t xml:space="preserve"> </w:t>
      </w:r>
      <w:r w:rsidR="00207DFD" w:rsidRPr="005A192E">
        <w:rPr>
          <w:rFonts w:ascii="Arial" w:hAnsi="Arial"/>
          <w:sz w:val="20"/>
        </w:rPr>
        <w:t xml:space="preserve"> </w:t>
      </w:r>
      <w:r w:rsidR="00225380">
        <w:rPr>
          <w:rFonts w:ascii="Arial" w:hAnsi="Arial"/>
          <w:sz w:val="20"/>
        </w:rPr>
        <w:t>=27</w:t>
      </w:r>
      <w:r w:rsidR="00207DFD" w:rsidRPr="005A192E">
        <w:rPr>
          <w:rFonts w:ascii="Arial" w:hAnsi="Arial"/>
          <w:sz w:val="20"/>
        </w:rPr>
        <w:t>.</w:t>
      </w:r>
      <w:r w:rsidR="00225380">
        <w:rPr>
          <w:rFonts w:ascii="Arial" w:hAnsi="Arial"/>
          <w:sz w:val="20"/>
        </w:rPr>
        <w:t>052,24</w:t>
      </w:r>
      <w:r w:rsidR="00C92192" w:rsidRPr="00E925F2">
        <w:rPr>
          <w:rFonts w:ascii="Arial" w:hAnsi="Arial"/>
          <w:sz w:val="20"/>
        </w:rPr>
        <w:t xml:space="preserve"> </w:t>
      </w:r>
      <w:r w:rsidR="00C92192" w:rsidRPr="00E925F2">
        <w:rPr>
          <w:rFonts w:ascii="Arial" w:hAnsi="Arial" w:cs="Arial"/>
          <w:b/>
          <w:i/>
          <w:sz w:val="20"/>
        </w:rPr>
        <w:t>€</w:t>
      </w:r>
    </w:p>
    <w:p w:rsidR="00F37158" w:rsidRPr="00EF688D" w:rsidRDefault="00941EAD" w:rsidP="008C6B11">
      <w:pPr>
        <w:pStyle w:val="Odlomakpopisa"/>
        <w:numPr>
          <w:ilvl w:val="0"/>
          <w:numId w:val="1"/>
        </w:numPr>
        <w:rPr>
          <w:rFonts w:ascii="Arial" w:hAnsi="Arial"/>
          <w:sz w:val="20"/>
        </w:rPr>
      </w:pPr>
      <w:r w:rsidRPr="002873B5">
        <w:rPr>
          <w:rFonts w:ascii="Arial" w:hAnsi="Arial"/>
          <w:sz w:val="20"/>
        </w:rPr>
        <w:t xml:space="preserve">uplata grada </w:t>
      </w:r>
      <w:r w:rsidR="00E925F2" w:rsidRPr="002873B5">
        <w:rPr>
          <w:rFonts w:ascii="Arial" w:hAnsi="Arial"/>
          <w:sz w:val="20"/>
        </w:rPr>
        <w:t xml:space="preserve">Ludbrega za projekt „Lori“ = </w:t>
      </w:r>
      <w:r w:rsidR="00225380">
        <w:rPr>
          <w:rFonts w:ascii="Arial" w:hAnsi="Arial"/>
          <w:sz w:val="20"/>
        </w:rPr>
        <w:t>26.965,73</w:t>
      </w:r>
      <w:r w:rsidR="00C92192" w:rsidRPr="002873B5">
        <w:rPr>
          <w:rFonts w:ascii="Arial" w:hAnsi="Arial"/>
          <w:sz w:val="20"/>
        </w:rPr>
        <w:t xml:space="preserve"> </w:t>
      </w:r>
      <w:r w:rsidR="00C92192" w:rsidRPr="002873B5">
        <w:rPr>
          <w:rFonts w:ascii="Arial" w:hAnsi="Arial" w:cs="Arial"/>
          <w:b/>
          <w:i/>
          <w:sz w:val="20"/>
        </w:rPr>
        <w:t>€</w:t>
      </w:r>
    </w:p>
    <w:p w:rsidR="002873B5" w:rsidRPr="003F736D" w:rsidRDefault="002873B5" w:rsidP="002873B5">
      <w:pPr>
        <w:pStyle w:val="Odlomakpopisa"/>
        <w:ind w:left="360"/>
        <w:rPr>
          <w:rFonts w:ascii="Arial" w:hAnsi="Arial"/>
          <w:sz w:val="16"/>
          <w:szCs w:val="16"/>
        </w:rPr>
      </w:pPr>
    </w:p>
    <w:p w:rsidR="003501AE" w:rsidRDefault="003501AE" w:rsidP="003501AE">
      <w:pPr>
        <w:jc w:val="both"/>
      </w:pPr>
      <w:r>
        <w:t xml:space="preserve">        P</w:t>
      </w:r>
      <w:r w:rsidRPr="0043660E">
        <w:t>ovećan</w:t>
      </w:r>
      <w:r>
        <w:t xml:space="preserve">je </w:t>
      </w:r>
      <w:r w:rsidRPr="0043660E">
        <w:t>u odnosu na prethodnu godinu</w:t>
      </w:r>
      <w:r>
        <w:t xml:space="preserve"> na Tekućim pomoćima proračunskim korisnicima iz proračuna koji im nije nadležan </w:t>
      </w:r>
      <w:r w:rsidR="004503C2">
        <w:t>(Ministarstvo,</w:t>
      </w:r>
      <w:r>
        <w:t xml:space="preserve"> Općina Sveti Đurđ</w:t>
      </w:r>
      <w:r w:rsidR="004503C2">
        <w:t xml:space="preserve"> i grad Ludbreg</w:t>
      </w:r>
      <w:r>
        <w:t>) odnosi se na primitke</w:t>
      </w:r>
      <w:r w:rsidRPr="0043660E">
        <w:t xml:space="preserve"> sredstava iz spomenutih proračuna.</w:t>
      </w:r>
      <w:r w:rsidR="0015288E">
        <w:t xml:space="preserve"> Povećanje u odnosu na prethodnu godinu je</w:t>
      </w:r>
      <w:r w:rsidR="00E60C24">
        <w:t xml:space="preserve"> zbog  rasta</w:t>
      </w:r>
      <w:r w:rsidR="0015288E">
        <w:t xml:space="preserve"> osn</w:t>
      </w:r>
      <w:r w:rsidR="00E60C24">
        <w:t xml:space="preserve">ovice </w:t>
      </w:r>
      <w:r w:rsidR="0015288E">
        <w:t>za plaće i povećana su materijalna prava.</w:t>
      </w:r>
      <w:r w:rsidR="00AB4100">
        <w:t xml:space="preserve"> Općina Sveti Đurđ sufinancira produženi boravak, kupuje radne bilježnice i ostale pomoći. Grad Ludbreg financira provođenje projekta „Lori“ </w:t>
      </w:r>
    </w:p>
    <w:p w:rsidR="003501AE" w:rsidRPr="003F736D" w:rsidRDefault="003501AE" w:rsidP="003501AE">
      <w:pPr>
        <w:jc w:val="both"/>
        <w:rPr>
          <w:sz w:val="16"/>
          <w:szCs w:val="16"/>
        </w:rPr>
      </w:pPr>
    </w:p>
    <w:p w:rsidR="008910FB" w:rsidRPr="00EF688D" w:rsidRDefault="008910FB" w:rsidP="008910FB">
      <w:pPr>
        <w:pStyle w:val="Odlomakpopisa"/>
        <w:numPr>
          <w:ilvl w:val="0"/>
          <w:numId w:val="1"/>
        </w:numPr>
        <w:rPr>
          <w:rFonts w:ascii="Arial" w:hAnsi="Arial"/>
          <w:b/>
          <w:sz w:val="20"/>
        </w:rPr>
      </w:pPr>
      <w:r w:rsidRPr="00EF688D">
        <w:rPr>
          <w:rFonts w:ascii="Arial" w:hAnsi="Arial"/>
          <w:b/>
          <w:sz w:val="20"/>
        </w:rPr>
        <w:t>Kapitalne pomoći proračunskim korisnicima iz proračuna koji im nije nadležan</w:t>
      </w:r>
    </w:p>
    <w:p w:rsidR="00B00AD9" w:rsidRPr="00B00AD9" w:rsidRDefault="008910FB" w:rsidP="00A727D0">
      <w:pPr>
        <w:numPr>
          <w:ilvl w:val="0"/>
          <w:numId w:val="1"/>
        </w:numPr>
        <w:rPr>
          <w:rFonts w:ascii="Arial" w:hAnsi="Arial"/>
          <w:sz w:val="20"/>
        </w:rPr>
      </w:pPr>
      <w:r w:rsidRPr="00B00AD9">
        <w:rPr>
          <w:rFonts w:ascii="Arial" w:hAnsi="Arial"/>
          <w:sz w:val="20"/>
        </w:rPr>
        <w:t xml:space="preserve">kapitalne pomoći iz državnog proračuna =14.048,89 </w:t>
      </w:r>
      <w:r w:rsidRPr="00B00AD9">
        <w:rPr>
          <w:rFonts w:ascii="Arial" w:hAnsi="Arial" w:cs="Arial"/>
          <w:b/>
          <w:i/>
          <w:sz w:val="20"/>
        </w:rPr>
        <w:t>€</w:t>
      </w:r>
    </w:p>
    <w:p w:rsidR="00B00AD9" w:rsidRPr="00B00AD9" w:rsidRDefault="00B00AD9" w:rsidP="00B00AD9">
      <w:pPr>
        <w:rPr>
          <w:rFonts w:ascii="Arial" w:hAnsi="Arial"/>
          <w:sz w:val="20"/>
        </w:rPr>
      </w:pPr>
    </w:p>
    <w:p w:rsidR="00B00AD9" w:rsidRDefault="00B00AD9" w:rsidP="00B00AD9">
      <w:pPr>
        <w:rPr>
          <w:rFonts w:ascii="Arial" w:hAnsi="Arial" w:cs="Arial"/>
          <w:sz w:val="20"/>
        </w:rPr>
      </w:pPr>
      <w:r w:rsidRPr="00B00AD9">
        <w:rPr>
          <w:rFonts w:ascii="Arial" w:hAnsi="Arial" w:cs="Arial"/>
          <w:sz w:val="20"/>
        </w:rPr>
        <w:t>Prihodi za nabavu udžbenika i knjiga za školsku knjižnicu.</w:t>
      </w:r>
    </w:p>
    <w:p w:rsidR="00984C61" w:rsidRDefault="00984C61" w:rsidP="00B00AD9">
      <w:pPr>
        <w:rPr>
          <w:rFonts w:ascii="Arial" w:hAnsi="Arial" w:cs="Arial"/>
          <w:sz w:val="20"/>
        </w:rPr>
      </w:pPr>
    </w:p>
    <w:p w:rsidR="00984C61" w:rsidRDefault="00984C61" w:rsidP="00B00AD9">
      <w:pPr>
        <w:rPr>
          <w:rFonts w:ascii="Arial" w:hAnsi="Arial" w:cs="Arial"/>
          <w:b/>
          <w:sz w:val="20"/>
        </w:rPr>
      </w:pPr>
      <w:r w:rsidRPr="00984C61">
        <w:rPr>
          <w:rFonts w:ascii="Arial" w:hAnsi="Arial" w:cs="Arial"/>
          <w:b/>
          <w:sz w:val="20"/>
        </w:rPr>
        <w:t>Tekući prijenosi između proračunskih korisnika istog proračuna</w:t>
      </w:r>
    </w:p>
    <w:p w:rsidR="00984C61" w:rsidRDefault="00984C61" w:rsidP="00B00AD9">
      <w:pPr>
        <w:rPr>
          <w:rFonts w:ascii="Arial" w:hAnsi="Arial" w:cs="Arial"/>
          <w:sz w:val="20"/>
        </w:rPr>
      </w:pPr>
    </w:p>
    <w:p w:rsidR="00984C61" w:rsidRDefault="00126888" w:rsidP="00984C61">
      <w:pPr>
        <w:pStyle w:val="Odlomakpopisa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prihodi za pomoćnike</w:t>
      </w:r>
      <w:r w:rsidR="00984C61">
        <w:rPr>
          <w:rFonts w:ascii="Arial" w:hAnsi="Arial" w:cs="Arial"/>
          <w:sz w:val="20"/>
        </w:rPr>
        <w:t xml:space="preserve"> u nastavi = 2.847,50 </w:t>
      </w:r>
      <w:r w:rsidR="00984C61" w:rsidRPr="00984C61">
        <w:rPr>
          <w:rFonts w:ascii="Arial" w:hAnsi="Arial" w:cs="Arial"/>
          <w:sz w:val="20"/>
        </w:rPr>
        <w:t>€</w:t>
      </w:r>
    </w:p>
    <w:p w:rsidR="00126888" w:rsidRDefault="00126888" w:rsidP="00126888">
      <w:pPr>
        <w:rPr>
          <w:rFonts w:ascii="Arial" w:hAnsi="Arial" w:cs="Arial"/>
          <w:sz w:val="20"/>
        </w:rPr>
      </w:pPr>
    </w:p>
    <w:p w:rsidR="00984C61" w:rsidRDefault="00126888" w:rsidP="00B00AD9">
      <w:pPr>
        <w:rPr>
          <w:rFonts w:ascii="Arial" w:hAnsi="Arial"/>
          <w:sz w:val="20"/>
        </w:rPr>
      </w:pPr>
      <w:r w:rsidRPr="00480858">
        <w:rPr>
          <w:rFonts w:ascii="Arial" w:hAnsi="Arial"/>
          <w:b/>
          <w:sz w:val="20"/>
        </w:rPr>
        <w:t>Tekuć</w:t>
      </w:r>
      <w:r w:rsidR="00984C61" w:rsidRPr="00480858">
        <w:rPr>
          <w:rFonts w:ascii="Arial" w:hAnsi="Arial"/>
          <w:b/>
          <w:sz w:val="20"/>
        </w:rPr>
        <w:t>i prijenosi između proračunskih korisnika istog proračuna temeljem prijenosa EU sredstava</w:t>
      </w:r>
      <w:r w:rsidR="00984C61">
        <w:rPr>
          <w:rFonts w:ascii="Arial" w:hAnsi="Arial"/>
          <w:sz w:val="20"/>
        </w:rPr>
        <w:t xml:space="preserve"> =2.989,98 </w:t>
      </w:r>
      <w:r w:rsidR="00984C61" w:rsidRPr="00984C61">
        <w:rPr>
          <w:rFonts w:ascii="Arial" w:hAnsi="Arial" w:cs="Arial"/>
          <w:sz w:val="20"/>
        </w:rPr>
        <w:t>€</w:t>
      </w:r>
      <w:r w:rsidR="00984C61" w:rsidRPr="00984C61">
        <w:rPr>
          <w:rFonts w:ascii="Arial" w:hAnsi="Arial"/>
          <w:sz w:val="20"/>
        </w:rPr>
        <w:t xml:space="preserve"> </w:t>
      </w:r>
    </w:p>
    <w:p w:rsidR="00126888" w:rsidRDefault="00126888" w:rsidP="00B00AD9">
      <w:pPr>
        <w:rPr>
          <w:rFonts w:ascii="Arial" w:hAnsi="Arial"/>
          <w:sz w:val="20"/>
        </w:rPr>
      </w:pPr>
    </w:p>
    <w:p w:rsidR="00126888" w:rsidRPr="00126888" w:rsidRDefault="00126888" w:rsidP="00126888">
      <w:pPr>
        <w:pStyle w:val="Odlomakpopisa"/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prihodi za pomoćnike u nastavi</w:t>
      </w:r>
    </w:p>
    <w:p w:rsidR="00FF20EF" w:rsidRDefault="00FF20EF" w:rsidP="00B00AD9">
      <w:pPr>
        <w:rPr>
          <w:rFonts w:ascii="Arial" w:hAnsi="Arial"/>
          <w:sz w:val="20"/>
        </w:rPr>
      </w:pPr>
    </w:p>
    <w:p w:rsidR="00126888" w:rsidRPr="00057259" w:rsidRDefault="00126888" w:rsidP="00126888">
      <w:pPr>
        <w:jc w:val="both"/>
        <w:rPr>
          <w:rFonts w:ascii="Arial" w:hAnsi="Arial" w:cs="Arial"/>
          <w:sz w:val="20"/>
          <w:szCs w:val="20"/>
        </w:rPr>
      </w:pPr>
      <w:r w:rsidRPr="00057259">
        <w:rPr>
          <w:rFonts w:ascii="Arial" w:hAnsi="Arial" w:cs="Arial"/>
          <w:sz w:val="20"/>
          <w:szCs w:val="20"/>
        </w:rPr>
        <w:t xml:space="preserve">Od ove školske godine provodimo projekt </w:t>
      </w:r>
      <w:r w:rsidR="00FF20EF" w:rsidRPr="00057259">
        <w:rPr>
          <w:rFonts w:ascii="Arial" w:hAnsi="Arial" w:cs="Arial"/>
          <w:sz w:val="20"/>
          <w:szCs w:val="20"/>
        </w:rPr>
        <w:t xml:space="preserve">„Osiguravanje pomoćnika u nastavi i stručnih komunikacijskih posrednika učenicima s teškoćama u razvoju </w:t>
      </w:r>
      <w:r w:rsidR="00150327" w:rsidRPr="00057259">
        <w:rPr>
          <w:rFonts w:ascii="Arial" w:hAnsi="Arial" w:cs="Arial"/>
          <w:sz w:val="20"/>
          <w:szCs w:val="20"/>
        </w:rPr>
        <w:t>u osnovnim školama</w:t>
      </w:r>
      <w:r w:rsidR="00FF20EF" w:rsidRPr="00057259">
        <w:rPr>
          <w:rFonts w:ascii="Arial" w:hAnsi="Arial" w:cs="Arial"/>
          <w:sz w:val="20"/>
          <w:szCs w:val="20"/>
        </w:rPr>
        <w:t>, a prema potrebama u</w:t>
      </w:r>
      <w:r w:rsidRPr="00057259">
        <w:rPr>
          <w:rFonts w:ascii="Arial" w:hAnsi="Arial" w:cs="Arial"/>
          <w:sz w:val="20"/>
          <w:szCs w:val="20"/>
        </w:rPr>
        <w:t xml:space="preserve"> školskoj godini 2024./2025.</w:t>
      </w:r>
    </w:p>
    <w:p w:rsidR="003F736D" w:rsidRPr="003F736D" w:rsidRDefault="00126888" w:rsidP="00870427">
      <w:pPr>
        <w:rPr>
          <w:i/>
          <w:sz w:val="16"/>
          <w:szCs w:val="16"/>
        </w:rPr>
      </w:pPr>
      <w:r w:rsidRPr="00FF20EF">
        <w:rPr>
          <w:rFonts w:ascii="Arial" w:hAnsi="Arial"/>
          <w:sz w:val="20"/>
        </w:rPr>
        <w:t xml:space="preserve"> </w:t>
      </w:r>
    </w:p>
    <w:p w:rsidR="007E7E9F" w:rsidRPr="00F4086A" w:rsidRDefault="007E7E9F" w:rsidP="007E7E9F">
      <w:pPr>
        <w:pStyle w:val="Naslov7"/>
        <w:rPr>
          <w:rFonts w:ascii="Arial" w:hAnsi="Arial"/>
          <w:b/>
          <w:lang w:val="hr-HR"/>
        </w:rPr>
      </w:pPr>
      <w:r w:rsidRPr="00F4086A">
        <w:rPr>
          <w:rFonts w:ascii="Arial" w:hAnsi="Arial"/>
          <w:b/>
        </w:rPr>
        <w:t>Prihodi</w:t>
      </w:r>
      <w:r w:rsidRPr="00F4086A">
        <w:rPr>
          <w:rFonts w:ascii="Arial" w:hAnsi="Arial"/>
          <w:b/>
          <w:lang w:val="hr-HR"/>
        </w:rPr>
        <w:t xml:space="preserve"> </w:t>
      </w:r>
      <w:r w:rsidRPr="00F4086A">
        <w:rPr>
          <w:rFonts w:ascii="Arial" w:hAnsi="Arial"/>
          <w:b/>
        </w:rPr>
        <w:t>od</w:t>
      </w:r>
      <w:r w:rsidRPr="00F4086A">
        <w:rPr>
          <w:rFonts w:ascii="Arial" w:hAnsi="Arial"/>
          <w:b/>
          <w:lang w:val="hr-HR"/>
        </w:rPr>
        <w:t xml:space="preserve"> </w:t>
      </w:r>
      <w:r w:rsidRPr="00F4086A">
        <w:rPr>
          <w:rFonts w:ascii="Arial" w:hAnsi="Arial"/>
          <w:b/>
        </w:rPr>
        <w:t>imovine</w:t>
      </w:r>
      <w:r w:rsidR="00FD78FE">
        <w:rPr>
          <w:rFonts w:ascii="Arial" w:hAnsi="Arial"/>
          <w:b/>
          <w:lang w:val="hr-HR"/>
        </w:rPr>
        <w:t xml:space="preserve"> =</w:t>
      </w:r>
      <w:r w:rsidR="008F3C27">
        <w:rPr>
          <w:rFonts w:ascii="Arial" w:hAnsi="Arial"/>
          <w:b/>
          <w:lang w:val="hr-HR"/>
        </w:rPr>
        <w:t>104,18</w:t>
      </w:r>
      <w:r w:rsidR="00CF3626">
        <w:rPr>
          <w:rFonts w:ascii="Arial" w:hAnsi="Arial"/>
          <w:b/>
          <w:lang w:val="hr-HR"/>
        </w:rPr>
        <w:t xml:space="preserve"> </w:t>
      </w:r>
      <w:r w:rsidR="00CF3626" w:rsidRPr="00125E0E">
        <w:rPr>
          <w:rFonts w:ascii="Arial" w:hAnsi="Arial" w:cs="Arial"/>
          <w:b/>
          <w:i/>
          <w:u w:val="none"/>
        </w:rPr>
        <w:t>€</w:t>
      </w:r>
    </w:p>
    <w:p w:rsidR="00984C61" w:rsidRPr="00984C61" w:rsidRDefault="007E7E9F" w:rsidP="00984C61">
      <w:pPr>
        <w:numPr>
          <w:ilvl w:val="0"/>
          <w:numId w:val="2"/>
        </w:numPr>
        <w:jc w:val="both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 xml:space="preserve">prihodi od kamata na depozite po viđenju </w:t>
      </w:r>
    </w:p>
    <w:p w:rsidR="00C76AF4" w:rsidRPr="003F736D" w:rsidRDefault="00C76AF4" w:rsidP="00C76AF4">
      <w:pPr>
        <w:jc w:val="both"/>
        <w:rPr>
          <w:rFonts w:ascii="Arial" w:hAnsi="Arial"/>
          <w:sz w:val="16"/>
          <w:szCs w:val="16"/>
          <w:lang w:val="de-DE"/>
        </w:rPr>
      </w:pPr>
    </w:p>
    <w:p w:rsidR="002E7CD2" w:rsidRPr="00C76AF4" w:rsidRDefault="007E7E9F" w:rsidP="007E7E9F">
      <w:pPr>
        <w:numPr>
          <w:ilvl w:val="12"/>
          <w:numId w:val="0"/>
        </w:numPr>
        <w:tabs>
          <w:tab w:val="left" w:pos="810"/>
        </w:tabs>
        <w:jc w:val="both"/>
        <w:rPr>
          <w:rFonts w:ascii="Arial" w:hAnsi="Arial" w:cs="Arial"/>
          <w:b/>
          <w:sz w:val="20"/>
        </w:rPr>
      </w:pPr>
      <w:r w:rsidRPr="00F4086A">
        <w:rPr>
          <w:rFonts w:ascii="Arial" w:hAnsi="Arial"/>
          <w:b/>
          <w:sz w:val="20"/>
          <w:u w:val="single"/>
        </w:rPr>
        <w:t>Prihodi od administrativnih pristojbi i po posebnim</w:t>
      </w:r>
      <w:r w:rsidRPr="00F4086A">
        <w:rPr>
          <w:rFonts w:ascii="Arial" w:hAnsi="Arial"/>
          <w:b/>
          <w:sz w:val="20"/>
        </w:rPr>
        <w:t xml:space="preserve"> </w:t>
      </w:r>
      <w:r w:rsidR="00A77608">
        <w:rPr>
          <w:rFonts w:ascii="Arial" w:hAnsi="Arial"/>
          <w:b/>
          <w:sz w:val="20"/>
          <w:u w:val="single"/>
        </w:rPr>
        <w:t>propisima =10.358</w:t>
      </w:r>
      <w:r w:rsidR="00DA293D">
        <w:rPr>
          <w:rFonts w:ascii="Arial" w:hAnsi="Arial"/>
          <w:b/>
          <w:sz w:val="20"/>
          <w:u w:val="single"/>
        </w:rPr>
        <w:t>,</w:t>
      </w:r>
      <w:r w:rsidR="00A77608">
        <w:rPr>
          <w:rFonts w:ascii="Arial" w:hAnsi="Arial"/>
          <w:b/>
          <w:sz w:val="20"/>
          <w:u w:val="single"/>
        </w:rPr>
        <w:t>50</w:t>
      </w:r>
      <w:r w:rsidR="00670B49">
        <w:rPr>
          <w:rFonts w:ascii="Arial" w:hAnsi="Arial"/>
          <w:b/>
          <w:sz w:val="20"/>
          <w:u w:val="single"/>
        </w:rPr>
        <w:t xml:space="preserve"> </w:t>
      </w:r>
      <w:r w:rsidR="00670B49" w:rsidRPr="00125E0E">
        <w:rPr>
          <w:rFonts w:ascii="Arial" w:hAnsi="Arial" w:cs="Arial"/>
          <w:b/>
          <w:i/>
          <w:sz w:val="20"/>
        </w:rPr>
        <w:t>€</w:t>
      </w:r>
    </w:p>
    <w:p w:rsidR="0088689F" w:rsidRDefault="0088689F" w:rsidP="007E7E9F">
      <w:pPr>
        <w:numPr>
          <w:ilvl w:val="12"/>
          <w:numId w:val="0"/>
        </w:numPr>
        <w:tabs>
          <w:tab w:val="left" w:pos="810"/>
        </w:tabs>
        <w:jc w:val="both"/>
        <w:rPr>
          <w:rFonts w:ascii="Arial" w:hAnsi="Arial"/>
          <w:b/>
          <w:sz w:val="16"/>
          <w:szCs w:val="16"/>
          <w:u w:val="single"/>
        </w:rPr>
      </w:pPr>
    </w:p>
    <w:p w:rsidR="007710E8" w:rsidRPr="0018784F" w:rsidRDefault="004C3BED" w:rsidP="00C76AF4">
      <w:pPr>
        <w:numPr>
          <w:ilvl w:val="0"/>
          <w:numId w:val="2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prihodi od uplate roditelja za produžni boravak učenika</w:t>
      </w:r>
      <w:r w:rsidR="00A77608">
        <w:rPr>
          <w:rFonts w:ascii="Arial" w:hAnsi="Arial"/>
          <w:sz w:val="20"/>
        </w:rPr>
        <w:t>, kazališna predstava</w:t>
      </w:r>
    </w:p>
    <w:p w:rsidR="007457AF" w:rsidRDefault="007457AF" w:rsidP="007457AF">
      <w:pPr>
        <w:tabs>
          <w:tab w:val="left" w:pos="810"/>
        </w:tabs>
        <w:jc w:val="both"/>
        <w:rPr>
          <w:rFonts w:ascii="Arial" w:hAnsi="Arial"/>
          <w:b/>
          <w:sz w:val="20"/>
          <w:u w:val="single"/>
          <w:lang w:val="de-DE"/>
        </w:rPr>
      </w:pPr>
    </w:p>
    <w:p w:rsidR="00937E53" w:rsidRDefault="007457AF" w:rsidP="007457AF">
      <w:pPr>
        <w:tabs>
          <w:tab w:val="left" w:pos="810"/>
        </w:tabs>
        <w:jc w:val="both"/>
        <w:rPr>
          <w:rFonts w:ascii="Arial" w:hAnsi="Arial" w:cs="Arial"/>
          <w:b/>
          <w:i/>
          <w:sz w:val="20"/>
        </w:rPr>
      </w:pPr>
      <w:r w:rsidRPr="007457AF">
        <w:rPr>
          <w:rFonts w:ascii="Arial" w:hAnsi="Arial"/>
          <w:b/>
          <w:sz w:val="20"/>
          <w:u w:val="single"/>
          <w:lang w:val="de-DE"/>
        </w:rPr>
        <w:t>Prihodi</w:t>
      </w:r>
      <w:r w:rsidR="00F4319D">
        <w:rPr>
          <w:rFonts w:ascii="Arial" w:hAnsi="Arial"/>
          <w:b/>
          <w:sz w:val="20"/>
          <w:u w:val="single"/>
          <w:lang w:val="de-DE"/>
        </w:rPr>
        <w:t xml:space="preserve"> od prodaje proizvoda i robe,</w:t>
      </w:r>
      <w:r w:rsidR="009A18E2">
        <w:rPr>
          <w:rFonts w:ascii="Arial" w:hAnsi="Arial"/>
          <w:b/>
          <w:sz w:val="20"/>
          <w:u w:val="single"/>
          <w:lang w:val="de-DE"/>
        </w:rPr>
        <w:t xml:space="preserve"> donacije</w:t>
      </w:r>
      <w:r w:rsidRPr="007457AF">
        <w:rPr>
          <w:rFonts w:ascii="Arial" w:hAnsi="Arial"/>
          <w:b/>
          <w:sz w:val="20"/>
          <w:u w:val="single"/>
          <w:lang w:val="de-DE"/>
        </w:rPr>
        <w:t xml:space="preserve"> =</w:t>
      </w:r>
      <w:r w:rsidR="00943126">
        <w:rPr>
          <w:rFonts w:ascii="Arial" w:hAnsi="Arial"/>
          <w:b/>
          <w:sz w:val="20"/>
          <w:u w:val="single"/>
          <w:lang w:val="de-DE"/>
        </w:rPr>
        <w:t>52,00</w:t>
      </w:r>
      <w:r w:rsidRPr="007457AF">
        <w:rPr>
          <w:rFonts w:ascii="Arial" w:hAnsi="Arial"/>
          <w:b/>
          <w:sz w:val="20"/>
          <w:u w:val="single"/>
          <w:lang w:val="de-DE"/>
        </w:rPr>
        <w:t xml:space="preserve"> </w:t>
      </w:r>
      <w:r w:rsidRPr="007457AF">
        <w:rPr>
          <w:rFonts w:ascii="Arial" w:hAnsi="Arial" w:cs="Arial"/>
          <w:b/>
          <w:i/>
          <w:sz w:val="20"/>
        </w:rPr>
        <w:t>€</w:t>
      </w:r>
    </w:p>
    <w:p w:rsidR="00203533" w:rsidRDefault="00943126" w:rsidP="00203533">
      <w:pPr>
        <w:pStyle w:val="Odlomakpopisa"/>
        <w:numPr>
          <w:ilvl w:val="0"/>
          <w:numId w:val="2"/>
        </w:numPr>
        <w:jc w:val="both"/>
      </w:pPr>
      <w:r>
        <w:t xml:space="preserve">prodaja otpadnog papira </w:t>
      </w:r>
    </w:p>
    <w:p w:rsidR="00937E53" w:rsidRDefault="00937E53" w:rsidP="00937E53">
      <w:pPr>
        <w:jc w:val="both"/>
        <w:rPr>
          <w:rFonts w:ascii="Arial" w:hAnsi="Arial" w:cs="Arial"/>
          <w:b/>
          <w:sz w:val="20"/>
          <w:szCs w:val="20"/>
        </w:rPr>
      </w:pPr>
    </w:p>
    <w:p w:rsidR="00937E53" w:rsidRDefault="00937E53" w:rsidP="00937E53">
      <w:pPr>
        <w:jc w:val="both"/>
        <w:rPr>
          <w:rFonts w:ascii="Arial" w:hAnsi="Arial" w:cs="Arial"/>
          <w:b/>
          <w:sz w:val="20"/>
          <w:szCs w:val="20"/>
        </w:rPr>
      </w:pPr>
      <w:r w:rsidRPr="00937E53">
        <w:rPr>
          <w:rFonts w:ascii="Arial" w:hAnsi="Arial" w:cs="Arial"/>
          <w:b/>
          <w:sz w:val="20"/>
          <w:szCs w:val="20"/>
        </w:rPr>
        <w:t>Tekuće donacije = 1.024,44</w:t>
      </w:r>
    </w:p>
    <w:p w:rsidR="00937E53" w:rsidRPr="00937E53" w:rsidRDefault="00937E53" w:rsidP="00937E5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37E53">
        <w:rPr>
          <w:rFonts w:ascii="Arial" w:hAnsi="Arial" w:cs="Arial"/>
          <w:sz w:val="20"/>
          <w:szCs w:val="20"/>
        </w:rPr>
        <w:t>prihodi od sakupljanja starih baterija</w:t>
      </w:r>
    </w:p>
    <w:p w:rsidR="00937E53" w:rsidRDefault="00937E53" w:rsidP="00937E53">
      <w:pPr>
        <w:jc w:val="both"/>
      </w:pPr>
    </w:p>
    <w:p w:rsidR="007E7E9F" w:rsidRPr="00997758" w:rsidRDefault="007E7E9F" w:rsidP="007E7E9F">
      <w:pPr>
        <w:numPr>
          <w:ilvl w:val="12"/>
          <w:numId w:val="0"/>
        </w:numPr>
        <w:tabs>
          <w:tab w:val="left" w:pos="810"/>
        </w:tabs>
        <w:jc w:val="both"/>
        <w:rPr>
          <w:rFonts w:ascii="Arial" w:hAnsi="Arial"/>
          <w:b/>
          <w:sz w:val="20"/>
          <w:u w:val="single"/>
          <w:lang w:val="de-DE"/>
        </w:rPr>
      </w:pPr>
      <w:r w:rsidRPr="00997758">
        <w:rPr>
          <w:rFonts w:ascii="Arial" w:hAnsi="Arial"/>
          <w:b/>
          <w:sz w:val="20"/>
          <w:u w:val="single"/>
          <w:lang w:val="de-DE"/>
        </w:rPr>
        <w:t xml:space="preserve"> Prihodi</w:t>
      </w:r>
      <w:r w:rsidR="006056BB">
        <w:rPr>
          <w:rFonts w:ascii="Arial" w:hAnsi="Arial"/>
          <w:b/>
          <w:sz w:val="20"/>
          <w:u w:val="single"/>
          <w:lang w:val="de-DE"/>
        </w:rPr>
        <w:t xml:space="preserve"> iz nadležnog proračuna </w:t>
      </w:r>
      <w:r w:rsidR="00F67AE8">
        <w:rPr>
          <w:rFonts w:ascii="Arial" w:hAnsi="Arial"/>
          <w:b/>
          <w:sz w:val="20"/>
          <w:u w:val="single"/>
          <w:lang w:val="de-DE"/>
        </w:rPr>
        <w:t>=</w:t>
      </w:r>
      <w:r w:rsidR="00CF026D">
        <w:rPr>
          <w:rFonts w:ascii="Arial" w:hAnsi="Arial"/>
          <w:b/>
          <w:sz w:val="20"/>
          <w:u w:val="single"/>
          <w:lang w:val="de-DE"/>
        </w:rPr>
        <w:t>104.890,43</w:t>
      </w:r>
      <w:r w:rsidR="002C6271">
        <w:rPr>
          <w:rFonts w:ascii="Arial" w:hAnsi="Arial"/>
          <w:b/>
          <w:sz w:val="20"/>
          <w:u w:val="single"/>
          <w:lang w:val="de-DE"/>
        </w:rPr>
        <w:t xml:space="preserve"> </w:t>
      </w:r>
      <w:r w:rsidR="002C6271" w:rsidRPr="00125E0E">
        <w:rPr>
          <w:rFonts w:ascii="Arial" w:hAnsi="Arial" w:cs="Arial"/>
          <w:b/>
          <w:i/>
          <w:sz w:val="20"/>
        </w:rPr>
        <w:t>€</w:t>
      </w:r>
    </w:p>
    <w:p w:rsidR="006A452F" w:rsidRDefault="003A74B6" w:rsidP="006A452F">
      <w:pPr>
        <w:numPr>
          <w:ilvl w:val="0"/>
          <w:numId w:val="2"/>
        </w:numPr>
        <w:jc w:val="both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>Prihodi iz Županijskog proračuna</w:t>
      </w:r>
      <w:r w:rsidR="004C4989">
        <w:rPr>
          <w:rFonts w:ascii="Arial" w:hAnsi="Arial"/>
          <w:sz w:val="20"/>
          <w:lang w:val="de-DE"/>
        </w:rPr>
        <w:t xml:space="preserve"> za materijalne troškove</w:t>
      </w:r>
    </w:p>
    <w:p w:rsidR="005430E8" w:rsidRDefault="005430E8" w:rsidP="005430E8">
      <w:pPr>
        <w:ind w:left="360"/>
        <w:jc w:val="both"/>
        <w:rPr>
          <w:rFonts w:ascii="Arial" w:hAnsi="Arial"/>
          <w:sz w:val="20"/>
          <w:lang w:val="de-DE"/>
        </w:rPr>
      </w:pPr>
    </w:p>
    <w:p w:rsidR="005E54F1" w:rsidRDefault="005E54F1" w:rsidP="005E54F1">
      <w:pPr>
        <w:jc w:val="both"/>
        <w:rPr>
          <w:rFonts w:ascii="Arial" w:hAnsi="Arial"/>
          <w:sz w:val="20"/>
          <w:lang w:val="de-DE"/>
        </w:rPr>
      </w:pPr>
      <w:r>
        <w:rPr>
          <w:rFonts w:ascii="Arial" w:hAnsi="Arial"/>
          <w:sz w:val="20"/>
          <w:lang w:val="de-DE"/>
        </w:rPr>
        <w:t xml:space="preserve">Prihodi iz Županijskog proračuna za financiranje rashoda poslovanja su veći jer zbog inflacije su </w:t>
      </w:r>
      <w:r w:rsidR="00BB3D59">
        <w:rPr>
          <w:rFonts w:ascii="Arial" w:hAnsi="Arial"/>
          <w:sz w:val="20"/>
          <w:lang w:val="de-DE"/>
        </w:rPr>
        <w:t xml:space="preserve">i </w:t>
      </w:r>
      <w:r>
        <w:rPr>
          <w:rFonts w:ascii="Arial" w:hAnsi="Arial"/>
          <w:sz w:val="20"/>
          <w:lang w:val="de-DE"/>
        </w:rPr>
        <w:t>troškovi</w:t>
      </w:r>
      <w:r w:rsidR="00BB3D59">
        <w:rPr>
          <w:rFonts w:ascii="Arial" w:hAnsi="Arial"/>
          <w:sz w:val="20"/>
          <w:lang w:val="de-DE"/>
        </w:rPr>
        <w:t xml:space="preserve"> veći</w:t>
      </w:r>
      <w:r>
        <w:rPr>
          <w:rFonts w:ascii="Arial" w:hAnsi="Arial"/>
          <w:sz w:val="20"/>
          <w:lang w:val="de-DE"/>
        </w:rPr>
        <w:t xml:space="preserve">. </w:t>
      </w:r>
    </w:p>
    <w:p w:rsidR="0004666F" w:rsidRPr="00526442" w:rsidRDefault="0004666F" w:rsidP="0004666F">
      <w:pPr>
        <w:numPr>
          <w:ilvl w:val="12"/>
          <w:numId w:val="0"/>
        </w:numPr>
        <w:jc w:val="both"/>
        <w:rPr>
          <w:rFonts w:ascii="Arial" w:hAnsi="Arial"/>
          <w:sz w:val="16"/>
          <w:szCs w:val="16"/>
          <w:lang w:val="de-DE"/>
        </w:rPr>
      </w:pPr>
    </w:p>
    <w:p w:rsidR="007E7E9F" w:rsidRDefault="007E7E9F" w:rsidP="007E7E9F">
      <w:pPr>
        <w:pStyle w:val="Naslov5"/>
        <w:numPr>
          <w:ilvl w:val="12"/>
          <w:numId w:val="0"/>
        </w:numPr>
        <w:rPr>
          <w:rFonts w:ascii="Arial" w:hAnsi="Arial"/>
          <w:sz w:val="16"/>
          <w:szCs w:val="16"/>
          <w:lang w:val="de-DE"/>
        </w:rPr>
      </w:pPr>
    </w:p>
    <w:p w:rsidR="007E7E9F" w:rsidRDefault="00965926" w:rsidP="00C12ABE">
      <w:pPr>
        <w:pStyle w:val="Naslov5"/>
        <w:numPr>
          <w:ilvl w:val="12"/>
          <w:numId w:val="0"/>
        </w:numPr>
        <w:rPr>
          <w:rFonts w:ascii="Arial" w:hAnsi="Arial"/>
          <w:sz w:val="20"/>
          <w:u w:val="single"/>
          <w:lang w:val="de-DE"/>
        </w:rPr>
      </w:pPr>
      <w:r>
        <w:rPr>
          <w:rFonts w:ascii="Arial" w:hAnsi="Arial"/>
          <w:sz w:val="20"/>
          <w:u w:val="single"/>
          <w:lang w:val="de-DE"/>
        </w:rPr>
        <w:t>RASHODI POS</w:t>
      </w:r>
      <w:r w:rsidR="00E43565">
        <w:rPr>
          <w:rFonts w:ascii="Arial" w:hAnsi="Arial"/>
          <w:sz w:val="20"/>
          <w:u w:val="single"/>
          <w:lang w:val="de-DE"/>
        </w:rPr>
        <w:t>LOVANJA =1.315.690,23</w:t>
      </w:r>
      <w:r w:rsidR="00B777E6">
        <w:rPr>
          <w:rFonts w:ascii="Arial" w:hAnsi="Arial"/>
          <w:sz w:val="20"/>
          <w:u w:val="single"/>
          <w:lang w:val="de-DE"/>
        </w:rPr>
        <w:t xml:space="preserve"> </w:t>
      </w:r>
      <w:r w:rsidR="00B777E6" w:rsidRPr="00125E0E">
        <w:rPr>
          <w:rFonts w:ascii="Arial" w:hAnsi="Arial" w:cs="Arial"/>
          <w:b w:val="0"/>
          <w:i w:val="0"/>
          <w:sz w:val="20"/>
        </w:rPr>
        <w:t>€</w:t>
      </w:r>
    </w:p>
    <w:p w:rsidR="007E7E9F" w:rsidRPr="00526442" w:rsidRDefault="007E7E9F" w:rsidP="007E7E9F">
      <w:pPr>
        <w:numPr>
          <w:ilvl w:val="12"/>
          <w:numId w:val="0"/>
        </w:numPr>
        <w:jc w:val="both"/>
        <w:rPr>
          <w:rFonts w:ascii="Arial" w:hAnsi="Arial"/>
          <w:sz w:val="16"/>
          <w:szCs w:val="16"/>
          <w:lang w:val="de-DE"/>
        </w:rPr>
      </w:pPr>
      <w:r w:rsidRPr="00526442">
        <w:rPr>
          <w:rFonts w:ascii="Arial" w:hAnsi="Arial"/>
          <w:sz w:val="16"/>
          <w:szCs w:val="16"/>
          <w:lang w:val="de-DE"/>
        </w:rPr>
        <w:t xml:space="preserve">    </w:t>
      </w:r>
    </w:p>
    <w:p w:rsidR="00C12ABE" w:rsidRDefault="006056BB" w:rsidP="00C12ABE">
      <w:pPr>
        <w:numPr>
          <w:ilvl w:val="12"/>
          <w:numId w:val="0"/>
        </w:numPr>
        <w:tabs>
          <w:tab w:val="left" w:pos="810"/>
        </w:tabs>
        <w:jc w:val="both"/>
        <w:rPr>
          <w:rFonts w:ascii="Arial" w:hAnsi="Arial"/>
          <w:sz w:val="20"/>
          <w:u w:val="single"/>
          <w:lang w:val="de-DE"/>
        </w:rPr>
      </w:pPr>
      <w:r>
        <w:rPr>
          <w:rFonts w:ascii="Arial" w:hAnsi="Arial"/>
          <w:sz w:val="20"/>
          <w:u w:val="single"/>
          <w:lang w:val="de-DE"/>
        </w:rPr>
        <w:t xml:space="preserve">Rashodi za zaposlene  </w:t>
      </w:r>
      <w:r w:rsidR="00BF1021">
        <w:rPr>
          <w:rFonts w:ascii="Arial" w:hAnsi="Arial"/>
          <w:sz w:val="20"/>
          <w:u w:val="single"/>
          <w:lang w:val="de-DE"/>
        </w:rPr>
        <w:t xml:space="preserve"> 1.119.457,49</w:t>
      </w:r>
      <w:r w:rsidR="007D0F11">
        <w:rPr>
          <w:rFonts w:ascii="Arial" w:hAnsi="Arial"/>
          <w:sz w:val="20"/>
          <w:u w:val="single"/>
          <w:lang w:val="de-DE"/>
        </w:rPr>
        <w:t xml:space="preserve"> </w:t>
      </w:r>
      <w:r w:rsidR="007D0F11" w:rsidRPr="00125E0E">
        <w:rPr>
          <w:rFonts w:ascii="Arial" w:hAnsi="Arial" w:cs="Arial"/>
          <w:b/>
          <w:i/>
          <w:sz w:val="20"/>
        </w:rPr>
        <w:t>€</w:t>
      </w:r>
    </w:p>
    <w:p w:rsidR="00FD1094" w:rsidRPr="0063596C" w:rsidRDefault="00C12ABE" w:rsidP="00C12ABE">
      <w:pPr>
        <w:numPr>
          <w:ilvl w:val="12"/>
          <w:numId w:val="0"/>
        </w:numPr>
        <w:tabs>
          <w:tab w:val="left" w:pos="810"/>
        </w:tabs>
        <w:jc w:val="both"/>
        <w:rPr>
          <w:rFonts w:ascii="Arial" w:hAnsi="Arial"/>
          <w:i/>
          <w:sz w:val="20"/>
          <w:u w:val="single"/>
          <w:lang w:val="de-DE"/>
        </w:rPr>
      </w:pPr>
      <w:r w:rsidRPr="0063596C">
        <w:rPr>
          <w:i/>
        </w:rPr>
        <w:t xml:space="preserve">Rashodi za zaposlene </w:t>
      </w:r>
      <w:r w:rsidR="00FD1094" w:rsidRPr="0063596C">
        <w:rPr>
          <w:i/>
        </w:rPr>
        <w:t>su nešto povećani u od</w:t>
      </w:r>
      <w:r w:rsidRPr="0063596C">
        <w:rPr>
          <w:i/>
        </w:rPr>
        <w:t xml:space="preserve">nosu na prethodnu godinu zbog </w:t>
      </w:r>
      <w:r w:rsidR="00FD1094" w:rsidRPr="0063596C">
        <w:rPr>
          <w:i/>
        </w:rPr>
        <w:t>rasta plaća.</w:t>
      </w:r>
    </w:p>
    <w:p w:rsidR="00FD1094" w:rsidRDefault="00FD1094" w:rsidP="007E7E9F">
      <w:pPr>
        <w:numPr>
          <w:ilvl w:val="12"/>
          <w:numId w:val="0"/>
        </w:numPr>
        <w:tabs>
          <w:tab w:val="left" w:pos="810"/>
        </w:tabs>
        <w:jc w:val="both"/>
        <w:rPr>
          <w:rFonts w:ascii="Arial" w:hAnsi="Arial"/>
          <w:sz w:val="20"/>
          <w:u w:val="single"/>
          <w:lang w:val="de-DE"/>
        </w:rPr>
      </w:pPr>
    </w:p>
    <w:p w:rsidR="007E7E9F" w:rsidRDefault="006E3BE6" w:rsidP="007E7E9F">
      <w:pPr>
        <w:numPr>
          <w:ilvl w:val="12"/>
          <w:numId w:val="0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/>
          <w:sz w:val="20"/>
          <w:u w:val="single"/>
          <w:lang w:val="de-DE"/>
        </w:rPr>
        <w:t xml:space="preserve">Materijalni rashodi = </w:t>
      </w:r>
      <w:r w:rsidR="00BF1021">
        <w:rPr>
          <w:rFonts w:ascii="Arial" w:hAnsi="Arial"/>
          <w:sz w:val="20"/>
          <w:u w:val="single"/>
          <w:lang w:val="de-DE"/>
        </w:rPr>
        <w:t>195</w:t>
      </w:r>
      <w:r w:rsidR="00A36046">
        <w:rPr>
          <w:rFonts w:ascii="Arial" w:hAnsi="Arial"/>
          <w:sz w:val="20"/>
          <w:u w:val="single"/>
          <w:lang w:val="de-DE"/>
        </w:rPr>
        <w:t>.</w:t>
      </w:r>
      <w:r w:rsidR="00BF1021">
        <w:rPr>
          <w:rFonts w:ascii="Arial" w:hAnsi="Arial"/>
          <w:sz w:val="20"/>
          <w:u w:val="single"/>
          <w:lang w:val="de-DE"/>
        </w:rPr>
        <w:t>069,27</w:t>
      </w:r>
      <w:r w:rsidR="00040521">
        <w:rPr>
          <w:rFonts w:ascii="Arial" w:hAnsi="Arial"/>
          <w:sz w:val="20"/>
          <w:u w:val="single"/>
          <w:lang w:val="de-DE"/>
        </w:rPr>
        <w:t xml:space="preserve"> </w:t>
      </w:r>
      <w:r w:rsidR="00040521" w:rsidRPr="00125E0E">
        <w:rPr>
          <w:rFonts w:ascii="Arial" w:hAnsi="Arial" w:cs="Arial"/>
          <w:b/>
          <w:i/>
          <w:sz w:val="20"/>
        </w:rPr>
        <w:t>€</w:t>
      </w:r>
    </w:p>
    <w:p w:rsidR="00BF1021" w:rsidRDefault="00BF1021" w:rsidP="007E7E9F">
      <w:pPr>
        <w:numPr>
          <w:ilvl w:val="12"/>
          <w:numId w:val="0"/>
        </w:numPr>
        <w:jc w:val="both"/>
        <w:rPr>
          <w:rFonts w:ascii="Arial" w:hAnsi="Arial" w:cs="Arial"/>
          <w:b/>
          <w:i/>
          <w:sz w:val="20"/>
        </w:rPr>
      </w:pPr>
    </w:p>
    <w:p w:rsidR="00BF1021" w:rsidRPr="0063596C" w:rsidRDefault="00BF1021" w:rsidP="007E7E9F">
      <w:pPr>
        <w:numPr>
          <w:ilvl w:val="12"/>
          <w:numId w:val="0"/>
        </w:numPr>
        <w:jc w:val="both"/>
        <w:rPr>
          <w:rFonts w:ascii="Arial" w:hAnsi="Arial"/>
          <w:i/>
          <w:sz w:val="20"/>
          <w:u w:val="single"/>
          <w:lang w:val="de-DE"/>
        </w:rPr>
      </w:pPr>
      <w:r w:rsidRPr="0063596C">
        <w:rPr>
          <w:rFonts w:ascii="Arial" w:hAnsi="Arial" w:cs="Arial"/>
          <w:i/>
          <w:sz w:val="20"/>
        </w:rPr>
        <w:t>Zbog većih cijena (inflacije) u skladu s ostvarenim prihodima povećani su i troškovi.</w:t>
      </w:r>
    </w:p>
    <w:p w:rsidR="00AB71F0" w:rsidRDefault="00AB71F0" w:rsidP="007E7E9F">
      <w:pPr>
        <w:pStyle w:val="Naslov1"/>
        <w:numPr>
          <w:ilvl w:val="12"/>
          <w:numId w:val="0"/>
        </w:numPr>
        <w:rPr>
          <w:rFonts w:ascii="Arial" w:hAnsi="Arial" w:cs="Arial"/>
          <w:b/>
          <w:sz w:val="20"/>
          <w:lang w:val="de-DE"/>
        </w:rPr>
      </w:pPr>
    </w:p>
    <w:p w:rsidR="007E7E9F" w:rsidRPr="00D00804" w:rsidRDefault="00AB71F0" w:rsidP="007E7E9F">
      <w:pPr>
        <w:pStyle w:val="Naslov1"/>
        <w:numPr>
          <w:ilvl w:val="12"/>
          <w:numId w:val="0"/>
        </w:numPr>
        <w:rPr>
          <w:rFonts w:ascii="Arial" w:hAnsi="Arial" w:cs="Arial"/>
          <w:sz w:val="20"/>
          <w:lang w:val="de-DE"/>
        </w:rPr>
      </w:pPr>
      <w:r w:rsidRPr="00D00804">
        <w:rPr>
          <w:rFonts w:ascii="Arial" w:hAnsi="Arial" w:cs="Arial"/>
          <w:sz w:val="20"/>
          <w:lang w:val="de-DE"/>
        </w:rPr>
        <w:t>F</w:t>
      </w:r>
      <w:r w:rsidR="0063596C">
        <w:rPr>
          <w:rFonts w:ascii="Arial" w:hAnsi="Arial" w:cs="Arial"/>
          <w:sz w:val="20"/>
          <w:lang w:val="de-DE"/>
        </w:rPr>
        <w:t>inancijski rashodi =620,71</w:t>
      </w:r>
      <w:r w:rsidR="00240643" w:rsidRPr="00D00804">
        <w:rPr>
          <w:rFonts w:ascii="Arial" w:hAnsi="Arial" w:cs="Arial"/>
          <w:sz w:val="20"/>
          <w:lang w:val="de-DE"/>
        </w:rPr>
        <w:t xml:space="preserve"> </w:t>
      </w:r>
      <w:r w:rsidR="00CE7F0C" w:rsidRPr="00D00804">
        <w:rPr>
          <w:rFonts w:ascii="Arial" w:hAnsi="Arial" w:cs="Arial"/>
          <w:i/>
          <w:sz w:val="20"/>
        </w:rPr>
        <w:t>€</w:t>
      </w:r>
    </w:p>
    <w:p w:rsidR="007E7E9F" w:rsidRDefault="007E7E9F" w:rsidP="007E7E9F">
      <w:pPr>
        <w:numPr>
          <w:ilvl w:val="12"/>
          <w:numId w:val="0"/>
        </w:numPr>
        <w:jc w:val="both"/>
        <w:rPr>
          <w:rFonts w:ascii="Arial" w:hAnsi="Arial"/>
          <w:sz w:val="20"/>
          <w:lang w:val="de-DE"/>
        </w:rPr>
      </w:pPr>
    </w:p>
    <w:p w:rsidR="003D561C" w:rsidRPr="004E121E" w:rsidRDefault="0063596C" w:rsidP="006E6C20">
      <w:pPr>
        <w:jc w:val="both"/>
        <w:rPr>
          <w:rFonts w:ascii="Arial" w:hAnsi="Arial" w:cs="Arial"/>
          <w:b/>
          <w:i/>
          <w:sz w:val="20"/>
          <w:u w:val="single"/>
        </w:rPr>
      </w:pPr>
      <w:r>
        <w:rPr>
          <w:rFonts w:ascii="Arial" w:hAnsi="Arial"/>
          <w:sz w:val="20"/>
          <w:u w:val="single"/>
          <w:lang w:val="de-DE"/>
        </w:rPr>
        <w:t>Tekuće donacije u naravi = 542,76</w:t>
      </w:r>
      <w:r w:rsidR="003D561C" w:rsidRPr="004E121E">
        <w:rPr>
          <w:rFonts w:ascii="Arial" w:hAnsi="Arial"/>
          <w:sz w:val="20"/>
          <w:u w:val="single"/>
          <w:lang w:val="de-DE"/>
        </w:rPr>
        <w:t xml:space="preserve"> </w:t>
      </w:r>
      <w:r w:rsidR="003D561C" w:rsidRPr="004E121E">
        <w:rPr>
          <w:rFonts w:ascii="Arial" w:hAnsi="Arial" w:cs="Arial"/>
          <w:b/>
          <w:i/>
          <w:sz w:val="20"/>
          <w:u w:val="single"/>
        </w:rPr>
        <w:t>€</w:t>
      </w:r>
    </w:p>
    <w:p w:rsidR="003D561C" w:rsidRPr="008D7972" w:rsidRDefault="003D561C" w:rsidP="007E7E9F">
      <w:pPr>
        <w:numPr>
          <w:ilvl w:val="12"/>
          <w:numId w:val="0"/>
        </w:numPr>
        <w:jc w:val="both"/>
        <w:rPr>
          <w:rFonts w:ascii="Arial" w:hAnsi="Arial"/>
          <w:sz w:val="20"/>
          <w:u w:val="single"/>
          <w:lang w:val="de-DE"/>
        </w:rPr>
      </w:pPr>
    </w:p>
    <w:p w:rsidR="007E7E9F" w:rsidRPr="00442695" w:rsidRDefault="007E7E9F" w:rsidP="00AB71F0">
      <w:pPr>
        <w:numPr>
          <w:ilvl w:val="12"/>
          <w:numId w:val="0"/>
        </w:numPr>
        <w:jc w:val="both"/>
        <w:rPr>
          <w:rFonts w:ascii="Arial" w:hAnsi="Arial"/>
          <w:b/>
          <w:i/>
          <w:sz w:val="20"/>
          <w:u w:val="single"/>
          <w:lang w:val="de-DE"/>
        </w:rPr>
      </w:pPr>
      <w:r w:rsidRPr="00442695">
        <w:rPr>
          <w:rFonts w:ascii="Arial" w:hAnsi="Arial"/>
          <w:b/>
          <w:i/>
          <w:sz w:val="20"/>
          <w:u w:val="single"/>
          <w:lang w:val="de-DE"/>
        </w:rPr>
        <w:t xml:space="preserve"> RASHODI ZA N</w:t>
      </w:r>
      <w:r w:rsidR="006056BB">
        <w:rPr>
          <w:rFonts w:ascii="Arial" w:hAnsi="Arial"/>
          <w:b/>
          <w:i/>
          <w:sz w:val="20"/>
          <w:u w:val="single"/>
          <w:lang w:val="de-DE"/>
        </w:rPr>
        <w:t xml:space="preserve">ABAVU </w:t>
      </w:r>
      <w:r w:rsidR="006056BB" w:rsidRPr="006056BB">
        <w:rPr>
          <w:rFonts w:ascii="Arial" w:hAnsi="Arial"/>
          <w:b/>
          <w:i/>
          <w:sz w:val="20"/>
          <w:lang w:val="de-DE"/>
        </w:rPr>
        <w:t>NEFINANCIJSKE  IMOVINE</w:t>
      </w:r>
      <w:r w:rsidR="0092668E">
        <w:rPr>
          <w:rFonts w:ascii="Arial" w:hAnsi="Arial"/>
          <w:b/>
          <w:i/>
          <w:sz w:val="20"/>
          <w:u w:val="single"/>
          <w:lang w:val="de-DE"/>
        </w:rPr>
        <w:t xml:space="preserve"> =</w:t>
      </w:r>
      <w:r w:rsidR="0063596C">
        <w:rPr>
          <w:rFonts w:ascii="Arial" w:hAnsi="Arial"/>
          <w:b/>
          <w:i/>
          <w:sz w:val="20"/>
          <w:u w:val="single"/>
          <w:lang w:val="de-DE"/>
        </w:rPr>
        <w:t>33.967,18</w:t>
      </w:r>
      <w:r w:rsidR="00631E22">
        <w:rPr>
          <w:rFonts w:ascii="Arial" w:hAnsi="Arial"/>
          <w:b/>
          <w:i/>
          <w:sz w:val="20"/>
          <w:u w:val="single"/>
          <w:lang w:val="de-DE"/>
        </w:rPr>
        <w:t xml:space="preserve"> </w:t>
      </w:r>
      <w:r w:rsidR="00631E22" w:rsidRPr="00125E0E">
        <w:rPr>
          <w:rFonts w:ascii="Arial" w:hAnsi="Arial" w:cs="Arial"/>
          <w:b/>
          <w:i/>
          <w:sz w:val="20"/>
        </w:rPr>
        <w:t>€</w:t>
      </w:r>
    </w:p>
    <w:p w:rsidR="00782EEA" w:rsidRDefault="00782EEA" w:rsidP="007E7E9F">
      <w:pPr>
        <w:pStyle w:val="Naslov1"/>
        <w:numPr>
          <w:ilvl w:val="12"/>
          <w:numId w:val="0"/>
        </w:numPr>
        <w:rPr>
          <w:rFonts w:ascii="Arial" w:hAnsi="Arial"/>
          <w:color w:val="auto"/>
          <w:sz w:val="16"/>
          <w:szCs w:val="16"/>
          <w:u w:val="none"/>
          <w:lang w:val="de-DE"/>
        </w:rPr>
      </w:pPr>
    </w:p>
    <w:p w:rsidR="007E7E9F" w:rsidRPr="008D7972" w:rsidRDefault="00B96157" w:rsidP="00B96157">
      <w:pPr>
        <w:pStyle w:val="Naslov1"/>
        <w:rPr>
          <w:rFonts w:ascii="Arial" w:hAnsi="Arial" w:cs="Arial"/>
          <w:b/>
          <w:i/>
          <w:sz w:val="20"/>
          <w:u w:val="none"/>
        </w:rPr>
      </w:pPr>
      <w:r>
        <w:rPr>
          <w:rFonts w:ascii="Arial" w:hAnsi="Arial"/>
          <w:sz w:val="20"/>
          <w:u w:val="none"/>
          <w:lang w:val="de-DE"/>
        </w:rPr>
        <w:t>-</w:t>
      </w:r>
      <w:r w:rsidR="007E7E9F" w:rsidRPr="008D7972">
        <w:rPr>
          <w:rFonts w:ascii="Arial" w:hAnsi="Arial"/>
          <w:sz w:val="20"/>
          <w:u w:val="none"/>
          <w:lang w:val="de-DE"/>
        </w:rPr>
        <w:t xml:space="preserve"> </w:t>
      </w:r>
      <w:r>
        <w:rPr>
          <w:rFonts w:ascii="Arial" w:hAnsi="Arial"/>
          <w:sz w:val="20"/>
          <w:u w:val="none"/>
          <w:lang w:val="de-DE"/>
        </w:rPr>
        <w:t xml:space="preserve"> </w:t>
      </w:r>
      <w:r w:rsidR="007E7E9F" w:rsidRPr="008D7972">
        <w:rPr>
          <w:rFonts w:ascii="Arial" w:hAnsi="Arial"/>
          <w:sz w:val="20"/>
          <w:u w:val="none"/>
          <w:lang w:val="de-DE"/>
        </w:rPr>
        <w:t>Rashodi za nabavu proi</w:t>
      </w:r>
      <w:r w:rsidR="0092668E" w:rsidRPr="008D7972">
        <w:rPr>
          <w:rFonts w:ascii="Arial" w:hAnsi="Arial"/>
          <w:sz w:val="20"/>
          <w:u w:val="none"/>
          <w:lang w:val="de-DE"/>
        </w:rPr>
        <w:t xml:space="preserve">zvedene dugotrajne  imovine = </w:t>
      </w:r>
      <w:r w:rsidR="0063596C">
        <w:rPr>
          <w:rFonts w:ascii="Arial" w:hAnsi="Arial"/>
          <w:sz w:val="20"/>
          <w:u w:val="none"/>
          <w:lang w:val="de-DE"/>
        </w:rPr>
        <w:t>33.967,18</w:t>
      </w:r>
      <w:r w:rsidR="00F708C1" w:rsidRPr="008D7972">
        <w:rPr>
          <w:rFonts w:ascii="Arial" w:hAnsi="Arial"/>
          <w:sz w:val="20"/>
          <w:u w:val="none"/>
          <w:lang w:val="de-DE"/>
        </w:rPr>
        <w:t xml:space="preserve"> </w:t>
      </w:r>
      <w:r w:rsidR="00F708C1" w:rsidRPr="00F44603">
        <w:rPr>
          <w:rFonts w:ascii="Arial" w:hAnsi="Arial" w:cs="Arial"/>
          <w:i/>
          <w:sz w:val="20"/>
          <w:u w:val="none"/>
        </w:rPr>
        <w:t>€</w:t>
      </w:r>
    </w:p>
    <w:p w:rsidR="007E7E9F" w:rsidRPr="00526442" w:rsidRDefault="007E7E9F" w:rsidP="007E7E9F">
      <w:pPr>
        <w:rPr>
          <w:sz w:val="16"/>
          <w:szCs w:val="16"/>
          <w:lang w:val="de-DE"/>
        </w:rPr>
      </w:pPr>
    </w:p>
    <w:p w:rsidR="007E7E9F" w:rsidRDefault="007E7E9F" w:rsidP="007E7E9F">
      <w:pPr>
        <w:jc w:val="both"/>
        <w:rPr>
          <w:sz w:val="20"/>
        </w:rPr>
      </w:pPr>
    </w:p>
    <w:p w:rsidR="00DE6A99" w:rsidRPr="003F1ABA" w:rsidRDefault="00DE6A99" w:rsidP="00DE6A99">
      <w:pPr>
        <w:jc w:val="both"/>
        <w:rPr>
          <w:rFonts w:ascii="Arial" w:hAnsi="Arial"/>
          <w:b/>
          <w:i/>
          <w:sz w:val="20"/>
          <w:u w:val="single"/>
        </w:rPr>
      </w:pPr>
    </w:p>
    <w:p w:rsidR="00DE6A99" w:rsidRPr="00AF568D" w:rsidRDefault="00DE6A99" w:rsidP="00AF568D">
      <w:pPr>
        <w:pStyle w:val="Odlomakpopisa"/>
        <w:numPr>
          <w:ilvl w:val="0"/>
          <w:numId w:val="14"/>
        </w:numPr>
        <w:jc w:val="both"/>
        <w:rPr>
          <w:rFonts w:ascii="Arial" w:hAnsi="Arial"/>
          <w:b/>
          <w:i/>
          <w:sz w:val="20"/>
          <w:u w:val="single"/>
        </w:rPr>
      </w:pPr>
      <w:r w:rsidRPr="00AF568D">
        <w:rPr>
          <w:rFonts w:ascii="Arial" w:hAnsi="Arial"/>
          <w:b/>
          <w:i/>
          <w:sz w:val="20"/>
          <w:u w:val="single"/>
        </w:rPr>
        <w:t>Bilješke uz Izvještaj o obvezama</w:t>
      </w:r>
    </w:p>
    <w:p w:rsidR="00DE6A99" w:rsidRDefault="00DE6A99" w:rsidP="00DE6A99">
      <w:pPr>
        <w:jc w:val="both"/>
        <w:rPr>
          <w:rFonts w:ascii="Arial" w:hAnsi="Arial"/>
          <w:b/>
          <w:i/>
          <w:sz w:val="20"/>
          <w:u w:val="single"/>
        </w:rPr>
      </w:pPr>
    </w:p>
    <w:p w:rsidR="00DE6A99" w:rsidRPr="007C63DE" w:rsidRDefault="00DE6A99" w:rsidP="00DE6A99">
      <w:pPr>
        <w:jc w:val="both"/>
        <w:rPr>
          <w:b/>
          <w:u w:val="single"/>
        </w:rPr>
      </w:pPr>
      <w:r w:rsidRPr="007C63DE">
        <w:rPr>
          <w:b/>
          <w:u w:val="single"/>
        </w:rPr>
        <w:t>Stanje obvezana kr</w:t>
      </w:r>
      <w:r w:rsidR="00863C78">
        <w:rPr>
          <w:b/>
          <w:u w:val="single"/>
        </w:rPr>
        <w:t>aju izvještajnog razdoblja = 120.417,17</w:t>
      </w:r>
      <w:r w:rsidR="006B0D1F">
        <w:rPr>
          <w:b/>
          <w:u w:val="single"/>
        </w:rPr>
        <w:t xml:space="preserve"> €</w:t>
      </w:r>
    </w:p>
    <w:p w:rsidR="00DE6A99" w:rsidRDefault="00DE6A99" w:rsidP="00DE6A99">
      <w:pPr>
        <w:jc w:val="both"/>
      </w:pPr>
    </w:p>
    <w:p w:rsidR="00DE6A99" w:rsidRPr="003F1ABA" w:rsidRDefault="00DE6A99" w:rsidP="00DE6A99">
      <w:pPr>
        <w:jc w:val="both"/>
        <w:rPr>
          <w:rFonts w:ascii="Arial" w:hAnsi="Arial"/>
          <w:b/>
          <w:i/>
          <w:sz w:val="20"/>
          <w:u w:val="single"/>
        </w:rPr>
      </w:pPr>
      <w:r>
        <w:rPr>
          <w:rFonts w:ascii="Arial" w:hAnsi="Arial"/>
          <w:b/>
          <w:i/>
          <w:sz w:val="20"/>
          <w:u w:val="single"/>
        </w:rPr>
        <w:t xml:space="preserve">Stanje </w:t>
      </w:r>
      <w:r w:rsidRPr="003F1ABA">
        <w:rPr>
          <w:rFonts w:ascii="Arial" w:hAnsi="Arial"/>
          <w:b/>
          <w:i/>
          <w:sz w:val="20"/>
          <w:u w:val="single"/>
        </w:rPr>
        <w:t>dospjelih obveza na kr</w:t>
      </w:r>
      <w:r w:rsidR="000A3386">
        <w:rPr>
          <w:rFonts w:ascii="Arial" w:hAnsi="Arial"/>
          <w:b/>
          <w:i/>
          <w:sz w:val="20"/>
          <w:u w:val="single"/>
        </w:rPr>
        <w:t>aju</w:t>
      </w:r>
      <w:r w:rsidR="00863C78">
        <w:rPr>
          <w:rFonts w:ascii="Arial" w:hAnsi="Arial"/>
          <w:b/>
          <w:i/>
          <w:sz w:val="20"/>
          <w:u w:val="single"/>
        </w:rPr>
        <w:t xml:space="preserve"> izvještajnog razdoblja = 602,03</w:t>
      </w:r>
      <w:r w:rsidR="000A3386">
        <w:rPr>
          <w:rFonts w:ascii="Arial" w:hAnsi="Arial"/>
          <w:b/>
          <w:i/>
          <w:sz w:val="20"/>
          <w:u w:val="single"/>
        </w:rPr>
        <w:t xml:space="preserve"> </w:t>
      </w:r>
      <w:r w:rsidR="000A3386">
        <w:rPr>
          <w:rFonts w:ascii="Arial" w:hAnsi="Arial" w:cs="Arial"/>
          <w:b/>
          <w:i/>
          <w:sz w:val="20"/>
          <w:u w:val="single"/>
        </w:rPr>
        <w:t>€</w:t>
      </w:r>
    </w:p>
    <w:p w:rsidR="00DE6A99" w:rsidRDefault="00DE6A99" w:rsidP="00DE6A99">
      <w:pPr>
        <w:jc w:val="both"/>
      </w:pPr>
    </w:p>
    <w:p w:rsidR="00DE6A99" w:rsidRPr="003F1ABA" w:rsidRDefault="00DE6A99" w:rsidP="00DE6A99">
      <w:pPr>
        <w:jc w:val="both"/>
        <w:rPr>
          <w:rFonts w:ascii="Arial" w:hAnsi="Arial"/>
          <w:b/>
          <w:i/>
          <w:sz w:val="20"/>
          <w:u w:val="single"/>
        </w:rPr>
      </w:pPr>
      <w:r w:rsidRPr="003F1ABA">
        <w:rPr>
          <w:rFonts w:ascii="Arial" w:hAnsi="Arial"/>
          <w:b/>
          <w:i/>
          <w:sz w:val="20"/>
          <w:u w:val="single"/>
        </w:rPr>
        <w:t>Stanje nedospjelih obveza na kr</w:t>
      </w:r>
      <w:r w:rsidR="00863C78">
        <w:rPr>
          <w:rFonts w:ascii="Arial" w:hAnsi="Arial"/>
          <w:b/>
          <w:i/>
          <w:sz w:val="20"/>
          <w:u w:val="single"/>
        </w:rPr>
        <w:t>aju izvještajnog razdoblja =119.815,14</w:t>
      </w:r>
      <w:r w:rsidR="000A3386">
        <w:rPr>
          <w:rFonts w:ascii="Arial" w:hAnsi="Arial"/>
          <w:b/>
          <w:i/>
          <w:sz w:val="20"/>
          <w:u w:val="single"/>
        </w:rPr>
        <w:t xml:space="preserve"> </w:t>
      </w:r>
      <w:r w:rsidR="000A3386">
        <w:rPr>
          <w:rFonts w:ascii="Arial" w:hAnsi="Arial" w:cs="Arial"/>
          <w:b/>
          <w:i/>
          <w:sz w:val="20"/>
          <w:u w:val="single"/>
        </w:rPr>
        <w:t>€</w:t>
      </w:r>
    </w:p>
    <w:p w:rsidR="00DE6A99" w:rsidRPr="003F1ABA" w:rsidRDefault="00DE6A99" w:rsidP="00DE6A99">
      <w:pPr>
        <w:jc w:val="both"/>
        <w:rPr>
          <w:rFonts w:ascii="Arial" w:hAnsi="Arial"/>
          <w:i/>
          <w:sz w:val="20"/>
          <w:u w:val="single"/>
        </w:rPr>
      </w:pPr>
    </w:p>
    <w:p w:rsidR="00DE6A99" w:rsidRDefault="00DE6A99" w:rsidP="00DE6A99">
      <w:pPr>
        <w:jc w:val="both"/>
        <w:rPr>
          <w:rFonts w:ascii="Arial" w:hAnsi="Arial"/>
          <w:i/>
          <w:sz w:val="20"/>
          <w:u w:val="single"/>
        </w:rPr>
      </w:pPr>
    </w:p>
    <w:p w:rsidR="007E7E9F" w:rsidRPr="003962F0" w:rsidRDefault="00863C78" w:rsidP="007E7E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Stanje obveza na dan 31.12.2024</w:t>
      </w:r>
      <w:r w:rsidR="003962F0" w:rsidRPr="003962F0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godine su redovne obveze za 2024</w:t>
      </w:r>
      <w:r w:rsidR="003962F0" w:rsidRPr="003962F0">
        <w:rPr>
          <w:rFonts w:ascii="Arial" w:hAnsi="Arial" w:cs="Arial"/>
          <w:sz w:val="20"/>
        </w:rPr>
        <w:t>. godinu koje su plaćene prema dospijeću u siječnju 2024.</w:t>
      </w:r>
    </w:p>
    <w:p w:rsidR="003F1ABA" w:rsidRDefault="003F1ABA" w:rsidP="003F1ABA">
      <w:pPr>
        <w:jc w:val="both"/>
        <w:rPr>
          <w:rFonts w:ascii="Arial" w:hAnsi="Arial"/>
          <w:sz w:val="20"/>
          <w:lang w:val="de-DE"/>
        </w:rPr>
      </w:pPr>
    </w:p>
    <w:p w:rsidR="0091141B" w:rsidRDefault="0091141B" w:rsidP="003F1ABA">
      <w:pPr>
        <w:jc w:val="both"/>
        <w:rPr>
          <w:rFonts w:ascii="Arial" w:hAnsi="Arial"/>
          <w:sz w:val="20"/>
          <w:lang w:val="de-DE"/>
        </w:rPr>
      </w:pPr>
    </w:p>
    <w:p w:rsidR="0091141B" w:rsidRDefault="0091141B" w:rsidP="003F1ABA">
      <w:pPr>
        <w:jc w:val="both"/>
        <w:rPr>
          <w:rFonts w:ascii="Arial" w:hAnsi="Arial"/>
          <w:sz w:val="20"/>
          <w:lang w:val="de-DE"/>
        </w:rPr>
      </w:pPr>
    </w:p>
    <w:p w:rsidR="005A19FF" w:rsidRPr="00B939E3" w:rsidRDefault="005A19FF" w:rsidP="00B939E3">
      <w:pPr>
        <w:pStyle w:val="Odlomakpopisa"/>
        <w:numPr>
          <w:ilvl w:val="0"/>
          <w:numId w:val="14"/>
        </w:numPr>
        <w:jc w:val="both"/>
        <w:rPr>
          <w:rFonts w:ascii="Arial" w:hAnsi="Arial"/>
          <w:b/>
          <w:i/>
          <w:sz w:val="20"/>
          <w:u w:val="single"/>
        </w:rPr>
      </w:pPr>
      <w:r w:rsidRPr="00B939E3">
        <w:rPr>
          <w:rFonts w:ascii="Arial" w:hAnsi="Arial"/>
          <w:b/>
          <w:i/>
          <w:sz w:val="20"/>
          <w:u w:val="single"/>
        </w:rPr>
        <w:t>Bilješke uz Izvještaj RAS-FUNKCIJSKI</w:t>
      </w:r>
    </w:p>
    <w:p w:rsidR="005A19FF" w:rsidRPr="003F1ABA" w:rsidRDefault="005A19FF" w:rsidP="005A19FF">
      <w:pPr>
        <w:jc w:val="both"/>
        <w:rPr>
          <w:rFonts w:ascii="Arial" w:hAnsi="Arial"/>
          <w:b/>
          <w:i/>
          <w:sz w:val="20"/>
          <w:u w:val="single"/>
        </w:rPr>
      </w:pPr>
    </w:p>
    <w:p w:rsidR="005A19FF" w:rsidRDefault="005A19FF" w:rsidP="005A19FF">
      <w:pPr>
        <w:jc w:val="both"/>
        <w:rPr>
          <w:sz w:val="22"/>
          <w:szCs w:val="22"/>
        </w:rPr>
      </w:pPr>
      <w:r>
        <w:rPr>
          <w:sz w:val="22"/>
          <w:szCs w:val="22"/>
        </w:rPr>
        <w:t>u Izvještaju RAS-FUNKCIJSKI prikazani su rashodi prema funkcijskoj klasifikaciji razvrstani prema namjeni.</w:t>
      </w:r>
    </w:p>
    <w:p w:rsidR="0069139F" w:rsidRDefault="0069139F" w:rsidP="005A19FF">
      <w:pPr>
        <w:jc w:val="both"/>
        <w:rPr>
          <w:sz w:val="22"/>
          <w:szCs w:val="22"/>
        </w:rPr>
      </w:pPr>
    </w:p>
    <w:p w:rsidR="005A19FF" w:rsidRPr="001B1AB0" w:rsidRDefault="00A752F7" w:rsidP="005A19F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09 OBRAZOVANJE = 1</w:t>
      </w:r>
      <w:r w:rsidR="005A19FF" w:rsidRPr="001B1AB0">
        <w:rPr>
          <w:b/>
          <w:sz w:val="22"/>
          <w:szCs w:val="22"/>
          <w:u w:val="single"/>
        </w:rPr>
        <w:t>.</w:t>
      </w:r>
      <w:r w:rsidR="00863C78">
        <w:rPr>
          <w:b/>
          <w:sz w:val="22"/>
          <w:szCs w:val="22"/>
          <w:u w:val="single"/>
        </w:rPr>
        <w:t>349</w:t>
      </w:r>
      <w:r w:rsidR="005A19FF" w:rsidRPr="001B1AB0">
        <w:rPr>
          <w:b/>
          <w:sz w:val="22"/>
          <w:szCs w:val="22"/>
          <w:u w:val="single"/>
        </w:rPr>
        <w:t>.</w:t>
      </w:r>
      <w:r w:rsidR="00863C78">
        <w:rPr>
          <w:b/>
          <w:sz w:val="22"/>
          <w:szCs w:val="22"/>
          <w:u w:val="single"/>
        </w:rPr>
        <w:t>657,41</w:t>
      </w:r>
      <w:r>
        <w:rPr>
          <w:b/>
          <w:sz w:val="22"/>
          <w:szCs w:val="22"/>
          <w:u w:val="single"/>
        </w:rPr>
        <w:t xml:space="preserve"> €</w:t>
      </w:r>
    </w:p>
    <w:p w:rsidR="005A19FF" w:rsidRDefault="005A19FF" w:rsidP="005A19FF">
      <w:pPr>
        <w:jc w:val="both"/>
        <w:rPr>
          <w:sz w:val="22"/>
          <w:szCs w:val="22"/>
        </w:rPr>
      </w:pPr>
    </w:p>
    <w:p w:rsidR="007E6F56" w:rsidRDefault="00863C78" w:rsidP="005A19FF">
      <w:pPr>
        <w:jc w:val="both"/>
        <w:rPr>
          <w:sz w:val="22"/>
          <w:szCs w:val="22"/>
        </w:rPr>
      </w:pPr>
      <w:r>
        <w:rPr>
          <w:sz w:val="22"/>
          <w:szCs w:val="22"/>
        </w:rPr>
        <w:t>0912 Osnovno obrazovanje = 1.283.077,11</w:t>
      </w:r>
      <w:r w:rsidR="00A752F7">
        <w:rPr>
          <w:sz w:val="22"/>
          <w:szCs w:val="22"/>
        </w:rPr>
        <w:t xml:space="preserve"> €</w:t>
      </w:r>
    </w:p>
    <w:p w:rsidR="005A19FF" w:rsidRDefault="005A19FF" w:rsidP="005A19FF">
      <w:pPr>
        <w:jc w:val="both"/>
        <w:rPr>
          <w:sz w:val="22"/>
          <w:szCs w:val="22"/>
        </w:rPr>
      </w:pPr>
    </w:p>
    <w:p w:rsidR="005A19FF" w:rsidRPr="001B1AB0" w:rsidRDefault="005A19FF" w:rsidP="005A19FF">
      <w:pPr>
        <w:jc w:val="both"/>
        <w:rPr>
          <w:sz w:val="22"/>
          <w:szCs w:val="22"/>
        </w:rPr>
      </w:pPr>
      <w:r>
        <w:rPr>
          <w:sz w:val="22"/>
          <w:szCs w:val="22"/>
        </w:rPr>
        <w:t>096 Dodatne us</w:t>
      </w:r>
      <w:r w:rsidR="00863C78">
        <w:rPr>
          <w:sz w:val="22"/>
          <w:szCs w:val="22"/>
        </w:rPr>
        <w:t>luge u obrazovanju = 66.580,30</w:t>
      </w:r>
      <w:r w:rsidR="00A752F7">
        <w:rPr>
          <w:sz w:val="22"/>
          <w:szCs w:val="22"/>
        </w:rPr>
        <w:t xml:space="preserve"> </w:t>
      </w:r>
      <w:r w:rsidR="007E6F56">
        <w:rPr>
          <w:sz w:val="22"/>
          <w:szCs w:val="22"/>
        </w:rPr>
        <w:t>€</w:t>
      </w:r>
    </w:p>
    <w:p w:rsidR="005A19FF" w:rsidRPr="003F1ABA" w:rsidRDefault="005A19FF" w:rsidP="005A19FF">
      <w:pPr>
        <w:jc w:val="both"/>
        <w:rPr>
          <w:rFonts w:ascii="Arial" w:hAnsi="Arial"/>
          <w:b/>
          <w:i/>
          <w:sz w:val="20"/>
          <w:u w:val="single"/>
        </w:rPr>
      </w:pPr>
    </w:p>
    <w:p w:rsidR="003F1ABA" w:rsidRDefault="003F1ABA" w:rsidP="003F1ABA">
      <w:pPr>
        <w:jc w:val="both"/>
        <w:rPr>
          <w:rFonts w:ascii="Arial" w:hAnsi="Arial"/>
          <w:sz w:val="20"/>
          <w:lang w:val="de-DE"/>
        </w:rPr>
      </w:pPr>
    </w:p>
    <w:p w:rsidR="00D55449" w:rsidRDefault="00D55449" w:rsidP="003F1ABA">
      <w:pPr>
        <w:jc w:val="both"/>
        <w:rPr>
          <w:rFonts w:ascii="Arial" w:hAnsi="Arial"/>
          <w:sz w:val="20"/>
          <w:lang w:val="de-DE"/>
        </w:rPr>
      </w:pPr>
    </w:p>
    <w:p w:rsidR="00B263C9" w:rsidRPr="00B939E3" w:rsidRDefault="00B263C9" w:rsidP="00B939E3">
      <w:pPr>
        <w:pStyle w:val="Odlomakpopisa"/>
        <w:numPr>
          <w:ilvl w:val="0"/>
          <w:numId w:val="14"/>
        </w:numPr>
        <w:jc w:val="both"/>
        <w:rPr>
          <w:rFonts w:ascii="Arial" w:hAnsi="Arial"/>
          <w:b/>
          <w:i/>
          <w:sz w:val="20"/>
          <w:u w:val="single"/>
        </w:rPr>
      </w:pPr>
      <w:r w:rsidRPr="00B939E3">
        <w:rPr>
          <w:rFonts w:ascii="Arial" w:hAnsi="Arial"/>
          <w:b/>
          <w:i/>
          <w:sz w:val="20"/>
          <w:u w:val="single"/>
        </w:rPr>
        <w:t>Bilješke uz Izvještaj P-VRIO</w:t>
      </w:r>
    </w:p>
    <w:p w:rsidR="00B263C9" w:rsidRDefault="00B263C9" w:rsidP="00B263C9">
      <w:pPr>
        <w:jc w:val="both"/>
        <w:rPr>
          <w:rFonts w:ascii="Arial" w:hAnsi="Arial"/>
          <w:b/>
          <w:i/>
          <w:sz w:val="2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29"/>
        <w:gridCol w:w="1700"/>
        <w:gridCol w:w="2266"/>
        <w:gridCol w:w="2265"/>
      </w:tblGrid>
      <w:tr w:rsidR="00B263C9" w:rsidRPr="008728D1" w:rsidTr="00B716DA">
        <w:tc>
          <w:tcPr>
            <w:tcW w:w="2830" w:type="dxa"/>
          </w:tcPr>
          <w:p w:rsidR="00B263C9" w:rsidRPr="008728D1" w:rsidRDefault="00B263C9" w:rsidP="00B716DA">
            <w:pPr>
              <w:jc w:val="center"/>
              <w:rPr>
                <w:rFonts w:ascii="Arial" w:hAnsi="Arial"/>
                <w:sz w:val="20"/>
              </w:rPr>
            </w:pPr>
            <w:r w:rsidRPr="008728D1">
              <w:rPr>
                <w:rFonts w:ascii="Arial" w:hAnsi="Arial"/>
                <w:sz w:val="20"/>
              </w:rPr>
              <w:t>Opis promjena</w:t>
            </w:r>
          </w:p>
        </w:tc>
        <w:tc>
          <w:tcPr>
            <w:tcW w:w="1700" w:type="dxa"/>
          </w:tcPr>
          <w:p w:rsidR="00B263C9" w:rsidRPr="008728D1" w:rsidRDefault="00B263C9" w:rsidP="00B716DA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 w:rsidRPr="008728D1">
              <w:rPr>
                <w:rFonts w:ascii="Arial" w:hAnsi="Arial"/>
                <w:b/>
                <w:i/>
                <w:sz w:val="20"/>
              </w:rPr>
              <w:t>Iznos</w:t>
            </w:r>
          </w:p>
        </w:tc>
        <w:tc>
          <w:tcPr>
            <w:tcW w:w="2266" w:type="dxa"/>
          </w:tcPr>
          <w:p w:rsidR="00B263C9" w:rsidRPr="008728D1" w:rsidRDefault="00B263C9" w:rsidP="00B716DA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smanjenje/povećanje</w:t>
            </w:r>
          </w:p>
        </w:tc>
        <w:tc>
          <w:tcPr>
            <w:tcW w:w="2266" w:type="dxa"/>
          </w:tcPr>
          <w:p w:rsidR="00B263C9" w:rsidRPr="008728D1" w:rsidRDefault="00B263C9" w:rsidP="00B716DA">
            <w:pPr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šifra</w:t>
            </w:r>
          </w:p>
        </w:tc>
      </w:tr>
      <w:tr w:rsidR="00B263C9" w:rsidRPr="00DB150D" w:rsidTr="00B716DA">
        <w:tc>
          <w:tcPr>
            <w:tcW w:w="2830" w:type="dxa"/>
          </w:tcPr>
          <w:p w:rsidR="00B263C9" w:rsidRPr="00DB150D" w:rsidRDefault="00B263C9" w:rsidP="00B716DA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700" w:type="dxa"/>
          </w:tcPr>
          <w:p w:rsidR="00B263C9" w:rsidRPr="00DB150D" w:rsidRDefault="00B263C9" w:rsidP="00B716DA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266" w:type="dxa"/>
          </w:tcPr>
          <w:p w:rsidR="00B263C9" w:rsidRPr="00DB150D" w:rsidRDefault="00B263C9" w:rsidP="00B716DA">
            <w:pPr>
              <w:jc w:val="center"/>
              <w:rPr>
                <w:rFonts w:ascii="Arial" w:hAnsi="Arial"/>
                <w:b/>
                <w:color w:val="FF0000"/>
                <w:sz w:val="20"/>
              </w:rPr>
            </w:pPr>
            <w:r w:rsidRPr="00DB150D">
              <w:rPr>
                <w:rFonts w:ascii="Arial" w:hAnsi="Arial"/>
                <w:b/>
                <w:sz w:val="20"/>
              </w:rPr>
              <w:t>povećanje</w:t>
            </w:r>
          </w:p>
        </w:tc>
        <w:tc>
          <w:tcPr>
            <w:tcW w:w="2266" w:type="dxa"/>
          </w:tcPr>
          <w:p w:rsidR="00B263C9" w:rsidRPr="00DB150D" w:rsidRDefault="00B263C9" w:rsidP="00B716DA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B263C9" w:rsidRPr="00DB150D" w:rsidTr="00B716DA">
        <w:tc>
          <w:tcPr>
            <w:tcW w:w="2830" w:type="dxa"/>
          </w:tcPr>
          <w:p w:rsidR="00B263C9" w:rsidRPr="00DB150D" w:rsidRDefault="00B263C9" w:rsidP="00B716D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Knjige dobivene od osnivača</w:t>
            </w:r>
          </w:p>
        </w:tc>
        <w:tc>
          <w:tcPr>
            <w:tcW w:w="1700" w:type="dxa"/>
          </w:tcPr>
          <w:p w:rsidR="00B263C9" w:rsidRPr="00DB150D" w:rsidRDefault="00944E25" w:rsidP="00B716DA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67,20</w:t>
            </w:r>
          </w:p>
        </w:tc>
        <w:tc>
          <w:tcPr>
            <w:tcW w:w="2266" w:type="dxa"/>
          </w:tcPr>
          <w:p w:rsidR="00B263C9" w:rsidRPr="00DB150D" w:rsidRDefault="00B263C9" w:rsidP="00B716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obujma imovine</w:t>
            </w:r>
          </w:p>
        </w:tc>
        <w:tc>
          <w:tcPr>
            <w:tcW w:w="2266" w:type="dxa"/>
          </w:tcPr>
          <w:p w:rsidR="00B263C9" w:rsidRPr="00DB150D" w:rsidRDefault="00B263C9" w:rsidP="00B716D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P018</w:t>
            </w:r>
          </w:p>
        </w:tc>
      </w:tr>
      <w:tr w:rsidR="00944E25" w:rsidRPr="00DB150D" w:rsidTr="00B716DA">
        <w:tc>
          <w:tcPr>
            <w:tcW w:w="2830" w:type="dxa"/>
          </w:tcPr>
          <w:p w:rsidR="00944E25" w:rsidRDefault="00944E25" w:rsidP="00B716D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Fotonaponske elektrane</w:t>
            </w:r>
          </w:p>
        </w:tc>
        <w:tc>
          <w:tcPr>
            <w:tcW w:w="1700" w:type="dxa"/>
          </w:tcPr>
          <w:p w:rsidR="00944E25" w:rsidRDefault="00944E25" w:rsidP="003D13AC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13.989,86</w:t>
            </w:r>
          </w:p>
        </w:tc>
        <w:tc>
          <w:tcPr>
            <w:tcW w:w="2266" w:type="dxa"/>
          </w:tcPr>
          <w:p w:rsidR="00944E25" w:rsidRDefault="00944E25" w:rsidP="000F562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Obujma imovine</w:t>
            </w:r>
          </w:p>
        </w:tc>
        <w:tc>
          <w:tcPr>
            <w:tcW w:w="2266" w:type="dxa"/>
          </w:tcPr>
          <w:p w:rsidR="00944E25" w:rsidRDefault="00944E25" w:rsidP="000F562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P018</w:t>
            </w:r>
          </w:p>
        </w:tc>
      </w:tr>
      <w:tr w:rsidR="00B263C9" w:rsidRPr="00DB150D" w:rsidTr="00B716DA">
        <w:tc>
          <w:tcPr>
            <w:tcW w:w="2830" w:type="dxa"/>
          </w:tcPr>
          <w:p w:rsidR="00B263C9" w:rsidRPr="00DB150D" w:rsidRDefault="003D13AC" w:rsidP="00B716DA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Oprema dobivena od Carneta</w:t>
            </w:r>
          </w:p>
        </w:tc>
        <w:tc>
          <w:tcPr>
            <w:tcW w:w="1700" w:type="dxa"/>
          </w:tcPr>
          <w:p w:rsidR="00B263C9" w:rsidRPr="00DB150D" w:rsidRDefault="00944E25" w:rsidP="003D13AC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49.645,90</w:t>
            </w:r>
          </w:p>
        </w:tc>
        <w:tc>
          <w:tcPr>
            <w:tcW w:w="2266" w:type="dxa"/>
          </w:tcPr>
          <w:p w:rsidR="00B263C9" w:rsidRPr="00DB150D" w:rsidRDefault="000F5627" w:rsidP="000F562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obujma imovine</w:t>
            </w:r>
          </w:p>
        </w:tc>
        <w:tc>
          <w:tcPr>
            <w:tcW w:w="2266" w:type="dxa"/>
          </w:tcPr>
          <w:p w:rsidR="00B263C9" w:rsidRPr="00DB150D" w:rsidRDefault="000F5627" w:rsidP="000F562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P018</w:t>
            </w:r>
          </w:p>
        </w:tc>
      </w:tr>
    </w:tbl>
    <w:p w:rsidR="00B263C9" w:rsidRPr="003F1ABA" w:rsidRDefault="00B263C9" w:rsidP="00B263C9">
      <w:pPr>
        <w:jc w:val="both"/>
        <w:rPr>
          <w:rFonts w:ascii="Arial" w:hAnsi="Arial"/>
          <w:b/>
          <w:i/>
          <w:sz w:val="20"/>
          <w:u w:val="single"/>
        </w:rPr>
      </w:pPr>
    </w:p>
    <w:p w:rsidR="00D55449" w:rsidRDefault="00D55449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5B2F23" w:rsidRDefault="005B2F23" w:rsidP="003F1ABA">
      <w:pPr>
        <w:jc w:val="both"/>
        <w:rPr>
          <w:rFonts w:ascii="Arial" w:hAnsi="Arial"/>
          <w:sz w:val="20"/>
          <w:lang w:val="de-DE"/>
        </w:rPr>
      </w:pPr>
    </w:p>
    <w:p w:rsidR="00D55449" w:rsidRDefault="00D55449" w:rsidP="003F1ABA">
      <w:pPr>
        <w:jc w:val="both"/>
        <w:rPr>
          <w:rFonts w:ascii="Arial" w:hAnsi="Arial"/>
          <w:sz w:val="20"/>
          <w:lang w:val="de-DE"/>
        </w:rPr>
      </w:pPr>
    </w:p>
    <w:p w:rsidR="00D55449" w:rsidRDefault="00D55449" w:rsidP="003F1ABA">
      <w:pPr>
        <w:jc w:val="both"/>
        <w:rPr>
          <w:rFonts w:ascii="Arial" w:hAnsi="Arial"/>
          <w:sz w:val="20"/>
          <w:lang w:val="de-DE"/>
        </w:rPr>
      </w:pPr>
    </w:p>
    <w:p w:rsidR="00D55449" w:rsidRDefault="00D55449" w:rsidP="003F1ABA">
      <w:pPr>
        <w:jc w:val="both"/>
        <w:rPr>
          <w:rFonts w:ascii="Arial" w:hAnsi="Arial"/>
          <w:sz w:val="20"/>
          <w:lang w:val="de-DE"/>
        </w:rPr>
      </w:pPr>
    </w:p>
    <w:p w:rsidR="00D55449" w:rsidRDefault="00D55449" w:rsidP="003F1ABA">
      <w:pPr>
        <w:jc w:val="both"/>
        <w:rPr>
          <w:rFonts w:ascii="Arial" w:hAnsi="Arial"/>
          <w:sz w:val="20"/>
          <w:lang w:val="de-DE"/>
        </w:rPr>
      </w:pPr>
    </w:p>
    <w:p w:rsidR="00D55449" w:rsidRDefault="00D55449" w:rsidP="003F1ABA">
      <w:pPr>
        <w:jc w:val="both"/>
        <w:rPr>
          <w:rFonts w:ascii="Arial" w:hAnsi="Arial"/>
          <w:sz w:val="20"/>
          <w:lang w:val="de-DE"/>
        </w:rPr>
      </w:pPr>
    </w:p>
    <w:sectPr w:rsidR="00D55449" w:rsidSect="00875089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E95" w:rsidRDefault="00892E95" w:rsidP="00D20FC6">
      <w:r>
        <w:separator/>
      </w:r>
    </w:p>
  </w:endnote>
  <w:endnote w:type="continuationSeparator" w:id="0">
    <w:p w:rsidR="00892E95" w:rsidRDefault="00892E95" w:rsidP="00D2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E95" w:rsidRDefault="00892E95" w:rsidP="00D20FC6">
      <w:r>
        <w:separator/>
      </w:r>
    </w:p>
  </w:footnote>
  <w:footnote w:type="continuationSeparator" w:id="0">
    <w:p w:rsidR="00892E95" w:rsidRDefault="00892E95" w:rsidP="00D2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E3F"/>
    <w:multiLevelType w:val="hybridMultilevel"/>
    <w:tmpl w:val="5E7C257A"/>
    <w:lvl w:ilvl="0" w:tplc="E4788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4E09"/>
    <w:multiLevelType w:val="hybridMultilevel"/>
    <w:tmpl w:val="9FE47148"/>
    <w:lvl w:ilvl="0" w:tplc="B672D4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5381"/>
    <w:multiLevelType w:val="hybridMultilevel"/>
    <w:tmpl w:val="731C6C66"/>
    <w:lvl w:ilvl="0" w:tplc="29283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48C"/>
    <w:multiLevelType w:val="hybridMultilevel"/>
    <w:tmpl w:val="56CEAB90"/>
    <w:lvl w:ilvl="0" w:tplc="BF0A7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179C"/>
    <w:multiLevelType w:val="multilevel"/>
    <w:tmpl w:val="EC58AC34"/>
    <w:lvl w:ilvl="0">
      <w:start w:val="157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2194949"/>
    <w:multiLevelType w:val="hybridMultilevel"/>
    <w:tmpl w:val="4914EE74"/>
    <w:lvl w:ilvl="0" w:tplc="EB4C6ACA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9E5446"/>
    <w:multiLevelType w:val="hybridMultilevel"/>
    <w:tmpl w:val="9ABA6A44"/>
    <w:lvl w:ilvl="0" w:tplc="8500CA32">
      <w:start w:val="11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7FF9"/>
    <w:multiLevelType w:val="hybridMultilevel"/>
    <w:tmpl w:val="2D76865C"/>
    <w:lvl w:ilvl="0" w:tplc="35963296"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F1E7313"/>
    <w:multiLevelType w:val="hybridMultilevel"/>
    <w:tmpl w:val="154ED41C"/>
    <w:lvl w:ilvl="0" w:tplc="7E88C604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37D88"/>
    <w:multiLevelType w:val="hybridMultilevel"/>
    <w:tmpl w:val="83F03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2709A"/>
    <w:multiLevelType w:val="hybridMultilevel"/>
    <w:tmpl w:val="F14A4208"/>
    <w:lvl w:ilvl="0" w:tplc="7916BFA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3047F8"/>
    <w:multiLevelType w:val="hybridMultilevel"/>
    <w:tmpl w:val="57584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95A67"/>
    <w:multiLevelType w:val="hybridMultilevel"/>
    <w:tmpl w:val="3EFEF2F2"/>
    <w:lvl w:ilvl="0" w:tplc="26F8849E">
      <w:start w:val="1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C2808"/>
    <w:multiLevelType w:val="multilevel"/>
    <w:tmpl w:val="EC58AC34"/>
    <w:lvl w:ilvl="0">
      <w:start w:val="157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694829D0"/>
    <w:multiLevelType w:val="hybridMultilevel"/>
    <w:tmpl w:val="9CFE4B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7367D"/>
    <w:multiLevelType w:val="hybridMultilevel"/>
    <w:tmpl w:val="10B67A2E"/>
    <w:lvl w:ilvl="0" w:tplc="97725436"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"/>
  </w:num>
  <w:num w:numId="5">
    <w:abstractNumId w:val="14"/>
  </w:num>
  <w:num w:numId="6">
    <w:abstractNumId w:val="10"/>
  </w:num>
  <w:num w:numId="7">
    <w:abstractNumId w:val="15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5"/>
  </w:num>
  <w:num w:numId="13">
    <w:abstractNumId w:val="11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9F"/>
    <w:rsid w:val="000034AB"/>
    <w:rsid w:val="00010509"/>
    <w:rsid w:val="000307FF"/>
    <w:rsid w:val="00035228"/>
    <w:rsid w:val="00037EAE"/>
    <w:rsid w:val="00040521"/>
    <w:rsid w:val="00043886"/>
    <w:rsid w:val="00045D8A"/>
    <w:rsid w:val="00046101"/>
    <w:rsid w:val="0004666F"/>
    <w:rsid w:val="000478A0"/>
    <w:rsid w:val="00057259"/>
    <w:rsid w:val="00060C71"/>
    <w:rsid w:val="000648CC"/>
    <w:rsid w:val="00073752"/>
    <w:rsid w:val="000748BF"/>
    <w:rsid w:val="0008712E"/>
    <w:rsid w:val="000907F1"/>
    <w:rsid w:val="000A3386"/>
    <w:rsid w:val="000B29DA"/>
    <w:rsid w:val="000B3253"/>
    <w:rsid w:val="000C00A6"/>
    <w:rsid w:val="000C10C3"/>
    <w:rsid w:val="000D14DE"/>
    <w:rsid w:val="000F5627"/>
    <w:rsid w:val="00100663"/>
    <w:rsid w:val="001061FE"/>
    <w:rsid w:val="001134B8"/>
    <w:rsid w:val="0011494B"/>
    <w:rsid w:val="00125E0E"/>
    <w:rsid w:val="00126888"/>
    <w:rsid w:val="00133380"/>
    <w:rsid w:val="00150327"/>
    <w:rsid w:val="001511FD"/>
    <w:rsid w:val="00151B98"/>
    <w:rsid w:val="0015288E"/>
    <w:rsid w:val="00154072"/>
    <w:rsid w:val="00161ED3"/>
    <w:rsid w:val="001827FC"/>
    <w:rsid w:val="0018784F"/>
    <w:rsid w:val="00192FCC"/>
    <w:rsid w:val="0019558A"/>
    <w:rsid w:val="001A6DE6"/>
    <w:rsid w:val="001C786B"/>
    <w:rsid w:val="001D0DD4"/>
    <w:rsid w:val="001D57B8"/>
    <w:rsid w:val="001D5B16"/>
    <w:rsid w:val="001E4971"/>
    <w:rsid w:val="001F1ACC"/>
    <w:rsid w:val="00200396"/>
    <w:rsid w:val="00203533"/>
    <w:rsid w:val="00207DFD"/>
    <w:rsid w:val="00213DA2"/>
    <w:rsid w:val="00224198"/>
    <w:rsid w:val="00225380"/>
    <w:rsid w:val="0023400C"/>
    <w:rsid w:val="0023444C"/>
    <w:rsid w:val="00240643"/>
    <w:rsid w:val="0025580F"/>
    <w:rsid w:val="00263447"/>
    <w:rsid w:val="00263DA7"/>
    <w:rsid w:val="002873B5"/>
    <w:rsid w:val="00290B9F"/>
    <w:rsid w:val="00295617"/>
    <w:rsid w:val="002965AC"/>
    <w:rsid w:val="002A67A5"/>
    <w:rsid w:val="002B6530"/>
    <w:rsid w:val="002C6271"/>
    <w:rsid w:val="002D2D7F"/>
    <w:rsid w:val="002D4A74"/>
    <w:rsid w:val="002D7AEE"/>
    <w:rsid w:val="002E07FE"/>
    <w:rsid w:val="002E3670"/>
    <w:rsid w:val="002E7CD2"/>
    <w:rsid w:val="002F2428"/>
    <w:rsid w:val="002F4763"/>
    <w:rsid w:val="002F6E3B"/>
    <w:rsid w:val="00301B2B"/>
    <w:rsid w:val="0032251D"/>
    <w:rsid w:val="00330A6E"/>
    <w:rsid w:val="00331605"/>
    <w:rsid w:val="003501AE"/>
    <w:rsid w:val="00356A06"/>
    <w:rsid w:val="00381C3E"/>
    <w:rsid w:val="00387AA6"/>
    <w:rsid w:val="003907B2"/>
    <w:rsid w:val="00390CFB"/>
    <w:rsid w:val="003962F0"/>
    <w:rsid w:val="003A1B94"/>
    <w:rsid w:val="003A74B6"/>
    <w:rsid w:val="003A75E8"/>
    <w:rsid w:val="003A769F"/>
    <w:rsid w:val="003B04DD"/>
    <w:rsid w:val="003B2840"/>
    <w:rsid w:val="003C7453"/>
    <w:rsid w:val="003D13AC"/>
    <w:rsid w:val="003D561C"/>
    <w:rsid w:val="003E098D"/>
    <w:rsid w:val="003E3FDA"/>
    <w:rsid w:val="003F1ABA"/>
    <w:rsid w:val="003F2469"/>
    <w:rsid w:val="003F413F"/>
    <w:rsid w:val="003F736D"/>
    <w:rsid w:val="00400593"/>
    <w:rsid w:val="004047B0"/>
    <w:rsid w:val="00413C71"/>
    <w:rsid w:val="00420104"/>
    <w:rsid w:val="00420381"/>
    <w:rsid w:val="0042241F"/>
    <w:rsid w:val="00426D98"/>
    <w:rsid w:val="00440FA7"/>
    <w:rsid w:val="004410A1"/>
    <w:rsid w:val="00442867"/>
    <w:rsid w:val="00446EC1"/>
    <w:rsid w:val="004503C2"/>
    <w:rsid w:val="004557F5"/>
    <w:rsid w:val="00456058"/>
    <w:rsid w:val="004570B0"/>
    <w:rsid w:val="004700D5"/>
    <w:rsid w:val="00472D19"/>
    <w:rsid w:val="00480858"/>
    <w:rsid w:val="00482D2E"/>
    <w:rsid w:val="0048525A"/>
    <w:rsid w:val="00490FCC"/>
    <w:rsid w:val="00495C68"/>
    <w:rsid w:val="0049753D"/>
    <w:rsid w:val="004A1A45"/>
    <w:rsid w:val="004B67DE"/>
    <w:rsid w:val="004C3BED"/>
    <w:rsid w:val="004C4989"/>
    <w:rsid w:val="004C71BE"/>
    <w:rsid w:val="004D0486"/>
    <w:rsid w:val="004D18DE"/>
    <w:rsid w:val="004D2E95"/>
    <w:rsid w:val="004D3D06"/>
    <w:rsid w:val="004E121E"/>
    <w:rsid w:val="004E3501"/>
    <w:rsid w:val="004E3D4E"/>
    <w:rsid w:val="004E4A12"/>
    <w:rsid w:val="004E7241"/>
    <w:rsid w:val="004F1FDF"/>
    <w:rsid w:val="004F493D"/>
    <w:rsid w:val="004F5586"/>
    <w:rsid w:val="005102C4"/>
    <w:rsid w:val="005133C3"/>
    <w:rsid w:val="00514CA1"/>
    <w:rsid w:val="00533239"/>
    <w:rsid w:val="0054042B"/>
    <w:rsid w:val="0054168D"/>
    <w:rsid w:val="005430E8"/>
    <w:rsid w:val="00543376"/>
    <w:rsid w:val="00543971"/>
    <w:rsid w:val="00546963"/>
    <w:rsid w:val="00550C37"/>
    <w:rsid w:val="00554E55"/>
    <w:rsid w:val="005631EA"/>
    <w:rsid w:val="00566D66"/>
    <w:rsid w:val="00567984"/>
    <w:rsid w:val="00597DAB"/>
    <w:rsid w:val="005A192E"/>
    <w:rsid w:val="005A19FF"/>
    <w:rsid w:val="005A6692"/>
    <w:rsid w:val="005B2F23"/>
    <w:rsid w:val="005B7094"/>
    <w:rsid w:val="005D712D"/>
    <w:rsid w:val="005D7647"/>
    <w:rsid w:val="005E39AF"/>
    <w:rsid w:val="005E54F1"/>
    <w:rsid w:val="005E61A0"/>
    <w:rsid w:val="005F0AAE"/>
    <w:rsid w:val="00602521"/>
    <w:rsid w:val="006056BB"/>
    <w:rsid w:val="0061781C"/>
    <w:rsid w:val="00620D1B"/>
    <w:rsid w:val="006234A4"/>
    <w:rsid w:val="00631E22"/>
    <w:rsid w:val="00632617"/>
    <w:rsid w:val="0063596C"/>
    <w:rsid w:val="0063763B"/>
    <w:rsid w:val="00650197"/>
    <w:rsid w:val="006674BC"/>
    <w:rsid w:val="00670B49"/>
    <w:rsid w:val="00674D91"/>
    <w:rsid w:val="00681F70"/>
    <w:rsid w:val="006853EC"/>
    <w:rsid w:val="0069139F"/>
    <w:rsid w:val="00693E62"/>
    <w:rsid w:val="006960D8"/>
    <w:rsid w:val="00697B2A"/>
    <w:rsid w:val="006A4161"/>
    <w:rsid w:val="006A452F"/>
    <w:rsid w:val="006B0D1F"/>
    <w:rsid w:val="006E2ACA"/>
    <w:rsid w:val="006E3BE6"/>
    <w:rsid w:val="006E4A8B"/>
    <w:rsid w:val="006E6C20"/>
    <w:rsid w:val="006F1A19"/>
    <w:rsid w:val="00703FBF"/>
    <w:rsid w:val="00703FC2"/>
    <w:rsid w:val="00735F5D"/>
    <w:rsid w:val="007457AF"/>
    <w:rsid w:val="00746A22"/>
    <w:rsid w:val="00746E3B"/>
    <w:rsid w:val="00752FE5"/>
    <w:rsid w:val="007710E8"/>
    <w:rsid w:val="007804A0"/>
    <w:rsid w:val="00782EEA"/>
    <w:rsid w:val="00786323"/>
    <w:rsid w:val="007A5387"/>
    <w:rsid w:val="007B763A"/>
    <w:rsid w:val="007C4645"/>
    <w:rsid w:val="007C4756"/>
    <w:rsid w:val="007C63DE"/>
    <w:rsid w:val="007C67FC"/>
    <w:rsid w:val="007D0ADC"/>
    <w:rsid w:val="007D0F11"/>
    <w:rsid w:val="007E6F56"/>
    <w:rsid w:val="007E7E9F"/>
    <w:rsid w:val="007F6C0F"/>
    <w:rsid w:val="0080140B"/>
    <w:rsid w:val="00816148"/>
    <w:rsid w:val="0083626B"/>
    <w:rsid w:val="00836361"/>
    <w:rsid w:val="00850D00"/>
    <w:rsid w:val="00854526"/>
    <w:rsid w:val="00861BFB"/>
    <w:rsid w:val="00863C78"/>
    <w:rsid w:val="00865F0C"/>
    <w:rsid w:val="00870427"/>
    <w:rsid w:val="00870934"/>
    <w:rsid w:val="008728D1"/>
    <w:rsid w:val="00875089"/>
    <w:rsid w:val="0088689F"/>
    <w:rsid w:val="00887596"/>
    <w:rsid w:val="008910FB"/>
    <w:rsid w:val="00892E95"/>
    <w:rsid w:val="008971E4"/>
    <w:rsid w:val="008D7972"/>
    <w:rsid w:val="008E0028"/>
    <w:rsid w:val="008F2DF2"/>
    <w:rsid w:val="008F3C27"/>
    <w:rsid w:val="008F7E4A"/>
    <w:rsid w:val="00904D1A"/>
    <w:rsid w:val="0091141B"/>
    <w:rsid w:val="00915031"/>
    <w:rsid w:val="0092668E"/>
    <w:rsid w:val="00932E5A"/>
    <w:rsid w:val="009359B8"/>
    <w:rsid w:val="00937E53"/>
    <w:rsid w:val="00941EAD"/>
    <w:rsid w:val="00943126"/>
    <w:rsid w:val="009434AF"/>
    <w:rsid w:val="00944E25"/>
    <w:rsid w:val="00945A18"/>
    <w:rsid w:val="00946B53"/>
    <w:rsid w:val="00965926"/>
    <w:rsid w:val="00967168"/>
    <w:rsid w:val="00977A65"/>
    <w:rsid w:val="00984C61"/>
    <w:rsid w:val="00993A75"/>
    <w:rsid w:val="009A18E2"/>
    <w:rsid w:val="009A22FB"/>
    <w:rsid w:val="009A4EAF"/>
    <w:rsid w:val="009A7FF3"/>
    <w:rsid w:val="009D01B4"/>
    <w:rsid w:val="009E11AB"/>
    <w:rsid w:val="009E34ED"/>
    <w:rsid w:val="009E7546"/>
    <w:rsid w:val="009F1F27"/>
    <w:rsid w:val="00A03FBE"/>
    <w:rsid w:val="00A06D72"/>
    <w:rsid w:val="00A16977"/>
    <w:rsid w:val="00A345F1"/>
    <w:rsid w:val="00A36046"/>
    <w:rsid w:val="00A5342D"/>
    <w:rsid w:val="00A53C98"/>
    <w:rsid w:val="00A5566A"/>
    <w:rsid w:val="00A60873"/>
    <w:rsid w:val="00A7252B"/>
    <w:rsid w:val="00A752F7"/>
    <w:rsid w:val="00A77608"/>
    <w:rsid w:val="00AA330C"/>
    <w:rsid w:val="00AB4100"/>
    <w:rsid w:val="00AB71F0"/>
    <w:rsid w:val="00AC3F9A"/>
    <w:rsid w:val="00AD1F9F"/>
    <w:rsid w:val="00AD32F3"/>
    <w:rsid w:val="00AE3850"/>
    <w:rsid w:val="00AE6111"/>
    <w:rsid w:val="00AF007C"/>
    <w:rsid w:val="00AF40A5"/>
    <w:rsid w:val="00AF568D"/>
    <w:rsid w:val="00B00AD9"/>
    <w:rsid w:val="00B213C7"/>
    <w:rsid w:val="00B263C9"/>
    <w:rsid w:val="00B307C4"/>
    <w:rsid w:val="00B30DF0"/>
    <w:rsid w:val="00B4303D"/>
    <w:rsid w:val="00B46B01"/>
    <w:rsid w:val="00B47ABA"/>
    <w:rsid w:val="00B52341"/>
    <w:rsid w:val="00B54080"/>
    <w:rsid w:val="00B57B79"/>
    <w:rsid w:val="00B64DE7"/>
    <w:rsid w:val="00B660A1"/>
    <w:rsid w:val="00B72AE8"/>
    <w:rsid w:val="00B77554"/>
    <w:rsid w:val="00B777E6"/>
    <w:rsid w:val="00B8684C"/>
    <w:rsid w:val="00B9137D"/>
    <w:rsid w:val="00B92DC4"/>
    <w:rsid w:val="00B939E3"/>
    <w:rsid w:val="00B94278"/>
    <w:rsid w:val="00B96157"/>
    <w:rsid w:val="00B97D91"/>
    <w:rsid w:val="00BA53C8"/>
    <w:rsid w:val="00BB3D59"/>
    <w:rsid w:val="00BE7135"/>
    <w:rsid w:val="00BF1021"/>
    <w:rsid w:val="00BF6BDC"/>
    <w:rsid w:val="00BF7E2F"/>
    <w:rsid w:val="00C06510"/>
    <w:rsid w:val="00C115F4"/>
    <w:rsid w:val="00C12ABE"/>
    <w:rsid w:val="00C517C1"/>
    <w:rsid w:val="00C53C1F"/>
    <w:rsid w:val="00C551CE"/>
    <w:rsid w:val="00C6420B"/>
    <w:rsid w:val="00C70F83"/>
    <w:rsid w:val="00C76AF4"/>
    <w:rsid w:val="00C84D2D"/>
    <w:rsid w:val="00C878B2"/>
    <w:rsid w:val="00C92192"/>
    <w:rsid w:val="00CB681B"/>
    <w:rsid w:val="00CB6A53"/>
    <w:rsid w:val="00CC042E"/>
    <w:rsid w:val="00CC70CA"/>
    <w:rsid w:val="00CD1956"/>
    <w:rsid w:val="00CE13FB"/>
    <w:rsid w:val="00CE7F0C"/>
    <w:rsid w:val="00CF00AE"/>
    <w:rsid w:val="00CF026D"/>
    <w:rsid w:val="00CF1FB3"/>
    <w:rsid w:val="00CF3626"/>
    <w:rsid w:val="00D007EE"/>
    <w:rsid w:val="00D00804"/>
    <w:rsid w:val="00D04C03"/>
    <w:rsid w:val="00D16E30"/>
    <w:rsid w:val="00D20FC6"/>
    <w:rsid w:val="00D21609"/>
    <w:rsid w:val="00D312F6"/>
    <w:rsid w:val="00D31CCF"/>
    <w:rsid w:val="00D31FD0"/>
    <w:rsid w:val="00D37D63"/>
    <w:rsid w:val="00D44F33"/>
    <w:rsid w:val="00D47C8D"/>
    <w:rsid w:val="00D54C73"/>
    <w:rsid w:val="00D55449"/>
    <w:rsid w:val="00D76231"/>
    <w:rsid w:val="00D92359"/>
    <w:rsid w:val="00DA293D"/>
    <w:rsid w:val="00DA5ED0"/>
    <w:rsid w:val="00DB150D"/>
    <w:rsid w:val="00DB357D"/>
    <w:rsid w:val="00DC0B53"/>
    <w:rsid w:val="00DD69B7"/>
    <w:rsid w:val="00DD77C2"/>
    <w:rsid w:val="00DE6A99"/>
    <w:rsid w:val="00E031A2"/>
    <w:rsid w:val="00E05072"/>
    <w:rsid w:val="00E105D5"/>
    <w:rsid w:val="00E23911"/>
    <w:rsid w:val="00E24157"/>
    <w:rsid w:val="00E24531"/>
    <w:rsid w:val="00E24A7B"/>
    <w:rsid w:val="00E361B3"/>
    <w:rsid w:val="00E43565"/>
    <w:rsid w:val="00E50C9D"/>
    <w:rsid w:val="00E5182B"/>
    <w:rsid w:val="00E5619A"/>
    <w:rsid w:val="00E60C24"/>
    <w:rsid w:val="00E61C37"/>
    <w:rsid w:val="00E91310"/>
    <w:rsid w:val="00E925F2"/>
    <w:rsid w:val="00E975C5"/>
    <w:rsid w:val="00EA0542"/>
    <w:rsid w:val="00EA18A9"/>
    <w:rsid w:val="00EA20A0"/>
    <w:rsid w:val="00EB5121"/>
    <w:rsid w:val="00EB7FB5"/>
    <w:rsid w:val="00EC06FC"/>
    <w:rsid w:val="00EC1EED"/>
    <w:rsid w:val="00EC2960"/>
    <w:rsid w:val="00EC2ECA"/>
    <w:rsid w:val="00EC3114"/>
    <w:rsid w:val="00ED550A"/>
    <w:rsid w:val="00ED72A1"/>
    <w:rsid w:val="00EE1440"/>
    <w:rsid w:val="00EE7D9B"/>
    <w:rsid w:val="00EF688D"/>
    <w:rsid w:val="00EF7C68"/>
    <w:rsid w:val="00F12102"/>
    <w:rsid w:val="00F221ED"/>
    <w:rsid w:val="00F23710"/>
    <w:rsid w:val="00F26323"/>
    <w:rsid w:val="00F26532"/>
    <w:rsid w:val="00F32D18"/>
    <w:rsid w:val="00F34D4B"/>
    <w:rsid w:val="00F37158"/>
    <w:rsid w:val="00F4319D"/>
    <w:rsid w:val="00F44603"/>
    <w:rsid w:val="00F54ABD"/>
    <w:rsid w:val="00F61E5A"/>
    <w:rsid w:val="00F67AE8"/>
    <w:rsid w:val="00F708C1"/>
    <w:rsid w:val="00F70CE0"/>
    <w:rsid w:val="00F90431"/>
    <w:rsid w:val="00FA6DCE"/>
    <w:rsid w:val="00FB3C07"/>
    <w:rsid w:val="00FB6E08"/>
    <w:rsid w:val="00FD1094"/>
    <w:rsid w:val="00FD5481"/>
    <w:rsid w:val="00FD78FE"/>
    <w:rsid w:val="00FE5D4B"/>
    <w:rsid w:val="00FE67C9"/>
    <w:rsid w:val="00FF20E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AE1D"/>
  <w15:chartTrackingRefBased/>
  <w15:docId w15:val="{99212034-A433-4418-9CC8-23BD5076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E7E9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RO_Dutch-Normal" w:hAnsi="CRO_Dutch-Normal"/>
      <w:color w:val="000000"/>
      <w:szCs w:val="20"/>
      <w:u w:val="single"/>
      <w:lang w:val="en-US"/>
    </w:rPr>
  </w:style>
  <w:style w:type="paragraph" w:styleId="Naslov5">
    <w:name w:val="heading 5"/>
    <w:basedOn w:val="Normal"/>
    <w:next w:val="Normal"/>
    <w:link w:val="Naslov5Char"/>
    <w:qFormat/>
    <w:rsid w:val="007E7E9F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CRO_Dutch-Normal" w:hAnsi="CRO_Dutch-Normal"/>
      <w:b/>
      <w:i/>
      <w:color w:val="000000"/>
      <w:szCs w:val="20"/>
      <w:lang w:val="en-US"/>
    </w:rPr>
  </w:style>
  <w:style w:type="paragraph" w:styleId="Naslov7">
    <w:name w:val="heading 7"/>
    <w:basedOn w:val="Normal"/>
    <w:next w:val="Normal"/>
    <w:link w:val="Naslov7Char"/>
    <w:qFormat/>
    <w:rsid w:val="007E7E9F"/>
    <w:pPr>
      <w:keepNext/>
      <w:tabs>
        <w:tab w:val="left" w:pos="810"/>
      </w:tabs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CRO_Dutch-Normal" w:hAnsi="CRO_Dutch-Normal"/>
      <w:color w:val="000000"/>
      <w:sz w:val="20"/>
      <w:szCs w:val="20"/>
      <w:u w:val="single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7E9F"/>
    <w:rPr>
      <w:rFonts w:ascii="CRO_Dutch-Normal" w:eastAsia="Times New Roman" w:hAnsi="CRO_Dutch-Normal" w:cs="Times New Roman"/>
      <w:color w:val="000000"/>
      <w:sz w:val="24"/>
      <w:szCs w:val="20"/>
      <w:u w:val="single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7E7E9F"/>
    <w:rPr>
      <w:rFonts w:ascii="CRO_Dutch-Normal" w:eastAsia="Times New Roman" w:hAnsi="CRO_Dutch-Normal" w:cs="Times New Roman"/>
      <w:b/>
      <w:i/>
      <w:color w:val="000000"/>
      <w:sz w:val="24"/>
      <w:szCs w:val="20"/>
      <w:lang w:val="en-US" w:eastAsia="hr-HR"/>
    </w:rPr>
  </w:style>
  <w:style w:type="character" w:customStyle="1" w:styleId="Naslov7Char">
    <w:name w:val="Naslov 7 Char"/>
    <w:basedOn w:val="Zadanifontodlomka"/>
    <w:link w:val="Naslov7"/>
    <w:rsid w:val="007E7E9F"/>
    <w:rPr>
      <w:rFonts w:ascii="CRO_Dutch-Normal" w:eastAsia="Times New Roman" w:hAnsi="CRO_Dutch-Normal" w:cs="Times New Roman"/>
      <w:color w:val="000000"/>
      <w:sz w:val="20"/>
      <w:szCs w:val="20"/>
      <w:u w:val="single"/>
      <w:lang w:val="en-US" w:eastAsia="hr-HR"/>
    </w:rPr>
  </w:style>
  <w:style w:type="paragraph" w:styleId="Odlomakpopisa">
    <w:name w:val="List Paragraph"/>
    <w:basedOn w:val="Normal"/>
    <w:uiPriority w:val="34"/>
    <w:qFormat/>
    <w:rsid w:val="00FD78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01B4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3501AE"/>
    <w:pPr>
      <w:spacing w:after="0" w:line="240" w:lineRule="auto"/>
    </w:pPr>
    <w:rPr>
      <w:rFonts w:eastAsiaTheme="minorEastAsia"/>
      <w:lang w:eastAsia="hr-HR"/>
    </w:rPr>
  </w:style>
  <w:style w:type="table" w:styleId="Svijetlosjenanje-Isticanje1">
    <w:name w:val="Light Shading Accent 1"/>
    <w:basedOn w:val="Obinatablica"/>
    <w:uiPriority w:val="60"/>
    <w:rsid w:val="003501AE"/>
    <w:pPr>
      <w:spacing w:after="0" w:line="240" w:lineRule="auto"/>
    </w:pPr>
    <w:rPr>
      <w:rFonts w:eastAsiaTheme="minorEastAsia"/>
      <w:color w:val="2F5496" w:themeColor="accent1" w:themeShade="BF"/>
      <w:lang w:eastAsia="hr-H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vijetlosjenanje-Isticanje4">
    <w:name w:val="Light Shading Accent 4"/>
    <w:basedOn w:val="Obinatablica"/>
    <w:uiPriority w:val="60"/>
    <w:rsid w:val="003501AE"/>
    <w:pPr>
      <w:spacing w:after="0" w:line="240" w:lineRule="auto"/>
    </w:pPr>
    <w:rPr>
      <w:rFonts w:eastAsiaTheme="minorEastAsia"/>
      <w:color w:val="BF8F00" w:themeColor="accent4" w:themeShade="BF"/>
      <w:lang w:eastAsia="hr-HR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">
    <w:name w:val="Light Shading"/>
    <w:basedOn w:val="Obinatablica"/>
    <w:uiPriority w:val="60"/>
    <w:rsid w:val="00B213C7"/>
    <w:pPr>
      <w:spacing w:after="0" w:line="240" w:lineRule="auto"/>
    </w:pPr>
    <w:rPr>
      <w:rFonts w:eastAsiaTheme="minorEastAsia"/>
      <w:color w:val="000000" w:themeColor="text1" w:themeShade="BF"/>
      <w:lang w:eastAsia="hr-H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etkatablice">
    <w:name w:val="Table Grid"/>
    <w:basedOn w:val="Obinatablica"/>
    <w:uiPriority w:val="39"/>
    <w:rsid w:val="0041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20F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0FC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20F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0FC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8219-8935-48CB-82B9-17B0CD29D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67</cp:revision>
  <cp:lastPrinted>2017-07-06T07:54:00Z</cp:lastPrinted>
  <dcterms:created xsi:type="dcterms:W3CDTF">2025-01-22T09:27:00Z</dcterms:created>
  <dcterms:modified xsi:type="dcterms:W3CDTF">2025-01-29T09:45:00Z</dcterms:modified>
</cp:coreProperties>
</file>